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D1" w:rsidRPr="00727AEC" w:rsidRDefault="00D831D1" w:rsidP="00D831D1">
      <w:pPr>
        <w:rPr>
          <w:rFonts w:ascii="Calibri" w:eastAsia="宋体" w:hAnsi="Calibri" w:cs="Times New Roman"/>
        </w:rPr>
      </w:pPr>
      <w:r w:rsidRPr="00727AEC">
        <w:rPr>
          <w:rFonts w:ascii="Calibri" w:eastAsia="宋体" w:hAnsi="Calibri" w:cs="Times New Roman"/>
          <w:noProof/>
        </w:rPr>
        <w:drawing>
          <wp:inline distT="0" distB="0" distL="0" distR="0" wp14:anchorId="1FF482F5" wp14:editId="0250B126">
            <wp:extent cx="4038600" cy="11525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-1600200</wp:posOffset>
                </wp:positionH>
                <wp:positionV relativeFrom="paragraph">
                  <wp:posOffset>128270</wp:posOffset>
                </wp:positionV>
                <wp:extent cx="7675245" cy="2447290"/>
                <wp:effectExtent l="0" t="635" r="1905" b="0"/>
                <wp:wrapNone/>
                <wp:docPr id="3" name="画布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10715" y="468630"/>
                            <a:ext cx="4933950" cy="190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7616" w:rsidRPr="00C402FA" w:rsidRDefault="009F7616" w:rsidP="00D831D1">
                              <w:pPr>
                                <w:pStyle w:val="Default"/>
                                <w:jc w:val="center"/>
                                <w:rPr>
                                  <w:rFonts w:ascii="仿宋_GB2312" w:eastAsia="仿宋_GB2312"/>
                                  <w:b/>
                                  <w:sz w:val="52"/>
                                  <w:szCs w:val="52"/>
                                </w:rPr>
                              </w:pPr>
                              <w:bookmarkStart w:id="0" w:name="OLE_LINK6"/>
                              <w:bookmarkStart w:id="1" w:name="OLE_LINK7"/>
                              <w:r w:rsidRPr="00C402FA">
                                <w:rPr>
                                  <w:rFonts w:ascii="仿宋_GB2312" w:eastAsia="仿宋_GB2312" w:hint="eastAsia"/>
                                  <w:b/>
                                  <w:sz w:val="52"/>
                                  <w:szCs w:val="52"/>
                                </w:rPr>
                                <w:t>中山大学新华学院</w:t>
                              </w:r>
                            </w:p>
                            <w:p w:rsidR="009F7616" w:rsidRDefault="009F7616" w:rsidP="00D831D1">
                              <w:pPr>
                                <w:pStyle w:val="Default"/>
                                <w:jc w:val="center"/>
                                <w:rPr>
                                  <w:rFonts w:ascii="仿宋_GB2312" w:eastAsia="仿宋_GB2312"/>
                                  <w:b/>
                                  <w:sz w:val="52"/>
                                  <w:szCs w:val="52"/>
                                </w:rPr>
                              </w:pPr>
                              <w:r w:rsidRPr="00C402FA">
                                <w:rPr>
                                  <w:rFonts w:ascii="仿宋_GB2312" w:eastAsia="仿宋_GB2312" w:hint="eastAsia"/>
                                  <w:b/>
                                  <w:sz w:val="52"/>
                                  <w:szCs w:val="52"/>
                                </w:rPr>
                                <w:t>201</w:t>
                              </w:r>
                              <w:r>
                                <w:rPr>
                                  <w:rFonts w:ascii="仿宋_GB2312" w:eastAsia="仿宋_GB2312" w:hint="eastAsia"/>
                                  <w:b/>
                                  <w:sz w:val="52"/>
                                  <w:szCs w:val="52"/>
                                </w:rPr>
                                <w:t>7年</w:t>
                              </w:r>
                              <w:r w:rsidRPr="00C402FA">
                                <w:rPr>
                                  <w:rFonts w:ascii="仿宋_GB2312" w:eastAsia="仿宋_GB2312" w:hint="eastAsia"/>
                                  <w:b/>
                                  <w:sz w:val="52"/>
                                  <w:szCs w:val="52"/>
                                </w:rPr>
                                <w:t>“创新强校工程”考核</w:t>
                              </w:r>
                              <w:bookmarkEnd w:id="0"/>
                              <w:bookmarkEnd w:id="1"/>
                            </w:p>
                            <w:p w:rsidR="009F7616" w:rsidRPr="00EA0E19" w:rsidRDefault="009F7616" w:rsidP="00D831D1">
                              <w:pPr>
                                <w:pStyle w:val="Default"/>
                                <w:jc w:val="center"/>
                                <w:rPr>
                                  <w:rFonts w:ascii="仿宋_GB2312" w:eastAsia="仿宋_GB2312"/>
                                  <w:b/>
                                  <w:sz w:val="52"/>
                                  <w:szCs w:val="52"/>
                                </w:rPr>
                              </w:pPr>
                              <w:r w:rsidRPr="00EA0E19">
                                <w:rPr>
                                  <w:rFonts w:ascii="仿宋_GB2312" w:eastAsia="仿宋_GB2312" w:hint="eastAsia"/>
                                  <w:b/>
                                  <w:sz w:val="52"/>
                                  <w:szCs w:val="52"/>
                                </w:rPr>
                                <w:t>自评报告</w:t>
                              </w:r>
                            </w:p>
                            <w:p w:rsidR="009F7616" w:rsidRPr="0051259E" w:rsidRDefault="009F7616" w:rsidP="00D831D1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（</w:t>
                              </w:r>
                              <w:r w:rsidRPr="0061424B">
                                <w:rPr>
                                  <w:b/>
                                  <w:sz w:val="32"/>
                                  <w:szCs w:val="32"/>
                                </w:rPr>
                                <w:t>2012</w:t>
                              </w: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年</w:t>
                              </w:r>
                              <w:r w:rsidRPr="0061424B">
                                <w:rPr>
                                  <w:b/>
                                  <w:sz w:val="32"/>
                                  <w:szCs w:val="32"/>
                                </w:rPr>
                                <w:t>9</w:t>
                              </w: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月</w:t>
                              </w:r>
                              <w:r w:rsidRPr="0061424B">
                                <w:rPr>
                                  <w:b/>
                                  <w:sz w:val="32"/>
                                  <w:szCs w:val="32"/>
                                </w:rPr>
                                <w:t>1</w:t>
                              </w: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日</w:t>
                              </w:r>
                              <w:r w:rsidRPr="0061424B">
                                <w:rPr>
                                  <w:b/>
                                  <w:sz w:val="32"/>
                                  <w:szCs w:val="32"/>
                                </w:rPr>
                                <w:t>-2013</w:t>
                              </w: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年</w:t>
                              </w:r>
                              <w:r w:rsidRPr="0061424B">
                                <w:rPr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月</w:t>
                              </w:r>
                              <w:r w:rsidRPr="0061424B">
                                <w:rPr>
                                  <w:b/>
                                  <w:sz w:val="32"/>
                                  <w:szCs w:val="32"/>
                                </w:rPr>
                                <w:t>31</w:t>
                              </w:r>
                              <w:r w:rsidRPr="0061424B"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3" o:spid="_x0000_s1026" editas="canvas" style="position:absolute;left:0;text-align:left;margin-left:-126pt;margin-top:10.1pt;width:604.35pt;height:192.7pt;z-index:251659264" coordsize="76752,24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6752;height:2447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9107;top:4686;width:49339;height:190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9F7616" w:rsidRPr="00C402FA" w:rsidRDefault="009F7616" w:rsidP="00D831D1">
                        <w:pPr>
                          <w:pStyle w:val="Default"/>
                          <w:jc w:val="center"/>
                          <w:rPr>
                            <w:rFonts w:ascii="仿宋_GB2312" w:eastAsia="仿宋_GB2312"/>
                            <w:b/>
                            <w:sz w:val="52"/>
                            <w:szCs w:val="52"/>
                          </w:rPr>
                        </w:pPr>
                        <w:bookmarkStart w:id="2" w:name="OLE_LINK6"/>
                        <w:bookmarkStart w:id="3" w:name="OLE_LINK7"/>
                        <w:r w:rsidRPr="00C402FA">
                          <w:rPr>
                            <w:rFonts w:ascii="仿宋_GB2312" w:eastAsia="仿宋_GB2312" w:hint="eastAsia"/>
                            <w:b/>
                            <w:sz w:val="52"/>
                            <w:szCs w:val="52"/>
                          </w:rPr>
                          <w:t>中山大学新华学院</w:t>
                        </w:r>
                      </w:p>
                      <w:p w:rsidR="009F7616" w:rsidRDefault="009F7616" w:rsidP="00D831D1">
                        <w:pPr>
                          <w:pStyle w:val="Default"/>
                          <w:jc w:val="center"/>
                          <w:rPr>
                            <w:rFonts w:ascii="仿宋_GB2312" w:eastAsia="仿宋_GB2312"/>
                            <w:b/>
                            <w:sz w:val="52"/>
                            <w:szCs w:val="52"/>
                          </w:rPr>
                        </w:pPr>
                        <w:r w:rsidRPr="00C402FA">
                          <w:rPr>
                            <w:rFonts w:ascii="仿宋_GB2312" w:eastAsia="仿宋_GB2312" w:hint="eastAsia"/>
                            <w:b/>
                            <w:sz w:val="52"/>
                            <w:szCs w:val="52"/>
                          </w:rPr>
                          <w:t>201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52"/>
                            <w:szCs w:val="52"/>
                          </w:rPr>
                          <w:t>7年</w:t>
                        </w:r>
                        <w:r w:rsidRPr="00C402FA">
                          <w:rPr>
                            <w:rFonts w:ascii="仿宋_GB2312" w:eastAsia="仿宋_GB2312" w:hint="eastAsia"/>
                            <w:b/>
                            <w:sz w:val="52"/>
                            <w:szCs w:val="52"/>
                          </w:rPr>
                          <w:t>“创新强校工程”考核</w:t>
                        </w:r>
                        <w:bookmarkEnd w:id="2"/>
                        <w:bookmarkEnd w:id="3"/>
                      </w:p>
                      <w:p w:rsidR="009F7616" w:rsidRPr="00EA0E19" w:rsidRDefault="009F7616" w:rsidP="00D831D1">
                        <w:pPr>
                          <w:pStyle w:val="Default"/>
                          <w:jc w:val="center"/>
                          <w:rPr>
                            <w:rFonts w:ascii="仿宋_GB2312" w:eastAsia="仿宋_GB2312"/>
                            <w:b/>
                            <w:sz w:val="52"/>
                            <w:szCs w:val="52"/>
                          </w:rPr>
                        </w:pPr>
                        <w:r w:rsidRPr="00EA0E19">
                          <w:rPr>
                            <w:rFonts w:ascii="仿宋_GB2312" w:eastAsia="仿宋_GB2312" w:hint="eastAsia"/>
                            <w:b/>
                            <w:sz w:val="52"/>
                            <w:szCs w:val="52"/>
                          </w:rPr>
                          <w:t>自评报告</w:t>
                        </w:r>
                      </w:p>
                      <w:p w:rsidR="009F7616" w:rsidRPr="0051259E" w:rsidRDefault="009F7616" w:rsidP="00D831D1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（</w:t>
                        </w:r>
                        <w:r w:rsidRPr="0061424B">
                          <w:rPr>
                            <w:b/>
                            <w:sz w:val="32"/>
                            <w:szCs w:val="32"/>
                          </w:rPr>
                          <w:t>2012</w:t>
                        </w: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年</w:t>
                        </w:r>
                        <w:r w:rsidRPr="0061424B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月</w:t>
                        </w:r>
                        <w:r w:rsidRPr="0061424B"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日</w:t>
                        </w:r>
                        <w:r w:rsidRPr="0061424B">
                          <w:rPr>
                            <w:b/>
                            <w:sz w:val="32"/>
                            <w:szCs w:val="32"/>
                          </w:rPr>
                          <w:t>-2013</w:t>
                        </w: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年</w:t>
                        </w:r>
                        <w:r w:rsidRPr="0061424B">
                          <w:rPr>
                            <w:b/>
                            <w:sz w:val="32"/>
                            <w:szCs w:val="32"/>
                          </w:rPr>
                          <w:t>8</w:t>
                        </w: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月</w:t>
                        </w:r>
                        <w:r w:rsidRPr="0061424B">
                          <w:rPr>
                            <w:b/>
                            <w:sz w:val="32"/>
                            <w:szCs w:val="32"/>
                          </w:rPr>
                          <w:t>31</w:t>
                        </w:r>
                        <w:r w:rsidRPr="0061424B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日）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ind w:firstLineChars="200" w:firstLine="740"/>
        <w:rPr>
          <w:rFonts w:ascii="仿宋_GB2312" w:eastAsia="仿宋_GB2312" w:hAnsi="Calibri" w:cs="Times New Roman"/>
          <w:sz w:val="37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ind w:firstLineChars="200" w:firstLine="740"/>
        <w:rPr>
          <w:rFonts w:ascii="仿宋_GB2312" w:eastAsia="仿宋_GB2312" w:hAnsi="Calibri" w:cs="Times New Roman"/>
          <w:sz w:val="37"/>
        </w:rPr>
      </w:pPr>
    </w:p>
    <w:p w:rsidR="00D831D1" w:rsidRPr="00727AEC" w:rsidRDefault="00D831D1" w:rsidP="00D831D1">
      <w:pPr>
        <w:ind w:firstLineChars="200" w:firstLine="740"/>
        <w:rPr>
          <w:rFonts w:ascii="仿宋_GB2312" w:eastAsia="仿宋_GB2312" w:hAnsi="Calibri" w:cs="Times New Roman"/>
          <w:sz w:val="37"/>
        </w:rPr>
      </w:pPr>
    </w:p>
    <w:p w:rsidR="00D831D1" w:rsidRPr="00727AEC" w:rsidRDefault="00D831D1" w:rsidP="00D831D1">
      <w:pPr>
        <w:ind w:firstLineChars="200" w:firstLine="420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Default="00D831D1" w:rsidP="00D831D1">
      <w:pPr>
        <w:rPr>
          <w:rFonts w:ascii="Calibri" w:eastAsia="宋体" w:hAnsi="Calibri" w:cs="Times New Roman"/>
        </w:rPr>
      </w:pPr>
    </w:p>
    <w:p w:rsidR="002625E9" w:rsidRDefault="002625E9" w:rsidP="00D831D1">
      <w:pPr>
        <w:rPr>
          <w:rFonts w:ascii="Calibri" w:eastAsia="宋体" w:hAnsi="Calibri" w:cs="Times New Roman"/>
        </w:rPr>
      </w:pPr>
    </w:p>
    <w:p w:rsidR="002625E9" w:rsidRPr="00727AEC" w:rsidRDefault="002625E9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黑体" w:eastAsia="宋体" w:hAnsi="Calibri" w:cs="黑体"/>
          <w:sz w:val="36"/>
          <w:szCs w:val="36"/>
        </w:rPr>
      </w:pPr>
      <w:r w:rsidRPr="00727AEC">
        <w:rPr>
          <w:rFonts w:ascii="黑体" w:eastAsia="宋体" w:hAnsi="Calibri" w:cs="黑体" w:hint="eastAsia"/>
          <w:sz w:val="36"/>
          <w:szCs w:val="36"/>
        </w:rPr>
        <w:t>二○一</w:t>
      </w:r>
      <w:r w:rsidR="001F4855">
        <w:rPr>
          <w:rFonts w:ascii="黑体" w:eastAsia="宋体" w:hAnsi="Calibri" w:cs="黑体" w:hint="eastAsia"/>
          <w:sz w:val="36"/>
          <w:szCs w:val="36"/>
        </w:rPr>
        <w:t>七</w:t>
      </w:r>
      <w:r w:rsidRPr="00727AEC">
        <w:rPr>
          <w:rFonts w:ascii="黑体" w:eastAsia="宋体" w:hAnsi="Calibri" w:cs="黑体" w:hint="eastAsia"/>
          <w:sz w:val="36"/>
          <w:szCs w:val="36"/>
        </w:rPr>
        <w:t>年</w:t>
      </w:r>
      <w:r w:rsidR="001F4855">
        <w:rPr>
          <w:rFonts w:ascii="黑体" w:eastAsia="宋体" w:hAnsi="Calibri" w:cs="黑体" w:hint="eastAsia"/>
          <w:sz w:val="36"/>
          <w:szCs w:val="36"/>
        </w:rPr>
        <w:t>六</w:t>
      </w:r>
      <w:r w:rsidRPr="00727AEC">
        <w:rPr>
          <w:rFonts w:ascii="黑体" w:eastAsia="宋体" w:hAnsi="Calibri" w:cs="黑体" w:hint="eastAsia"/>
          <w:sz w:val="36"/>
          <w:szCs w:val="36"/>
        </w:rPr>
        <w:t>月</w:t>
      </w:r>
    </w:p>
    <w:p w:rsidR="00D831D1" w:rsidRPr="00727AEC" w:rsidRDefault="00D831D1" w:rsidP="00D831D1">
      <w:pPr>
        <w:jc w:val="center"/>
        <w:rPr>
          <w:rFonts w:ascii="黑体" w:eastAsia="宋体" w:hAnsi="Calibri" w:cs="黑体"/>
          <w:sz w:val="36"/>
          <w:szCs w:val="36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jc w:val="center"/>
        <w:rPr>
          <w:rFonts w:ascii="Calibri" w:eastAsia="宋体" w:hAnsi="Calibri" w:cs="Times New Roman"/>
        </w:rPr>
      </w:pPr>
    </w:p>
    <w:p w:rsidR="00D831D1" w:rsidRPr="00727AEC" w:rsidRDefault="00D831D1" w:rsidP="00D831D1">
      <w:pPr>
        <w:pStyle w:val="20"/>
        <w:rPr>
          <w:b/>
          <w:sz w:val="36"/>
          <w:szCs w:val="36"/>
        </w:rPr>
      </w:pPr>
      <w:r w:rsidRPr="00727AEC">
        <w:rPr>
          <w:rFonts w:hint="eastAsia"/>
          <w:b/>
          <w:sz w:val="36"/>
          <w:szCs w:val="36"/>
        </w:rPr>
        <w:lastRenderedPageBreak/>
        <w:t>目录</w:t>
      </w:r>
    </w:p>
    <w:p w:rsidR="00806DDF" w:rsidRDefault="00D831D1">
      <w:pPr>
        <w:pStyle w:val="20"/>
        <w:rPr>
          <w:noProof/>
          <w:sz w:val="21"/>
          <w:szCs w:val="22"/>
        </w:rPr>
      </w:pPr>
      <w:r w:rsidRPr="00727AEC">
        <w:rPr>
          <w:rFonts w:ascii="方正小标宋简体" w:eastAsia="方正小标宋简体"/>
          <w:sz w:val="44"/>
          <w:szCs w:val="44"/>
        </w:rPr>
        <w:fldChar w:fldCharType="begin"/>
      </w:r>
      <w:r w:rsidRPr="00727AEC">
        <w:rPr>
          <w:rFonts w:ascii="方正小标宋简体" w:eastAsia="方正小标宋简体"/>
          <w:sz w:val="44"/>
          <w:szCs w:val="44"/>
        </w:rPr>
        <w:instrText xml:space="preserve"> TOC \o "1-4" \h \z \u </w:instrText>
      </w:r>
      <w:r w:rsidRPr="00727AEC">
        <w:rPr>
          <w:rFonts w:ascii="方正小标宋简体" w:eastAsia="方正小标宋简体"/>
          <w:sz w:val="44"/>
          <w:szCs w:val="44"/>
        </w:rPr>
        <w:fldChar w:fldCharType="separate"/>
      </w:r>
      <w:hyperlink w:anchor="_Toc485398364" w:history="1">
        <w:r w:rsidR="00806DDF" w:rsidRPr="00BF3287">
          <w:rPr>
            <w:rStyle w:val="a9"/>
            <w:rFonts w:ascii="黑体" w:eastAsia="黑体" w:hAnsi="黑体"/>
            <w:noProof/>
          </w:rPr>
          <w:t>1.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管理体制机制改革</w:t>
        </w:r>
        <w:r w:rsidR="00806DDF" w:rsidRPr="00BF3287">
          <w:rPr>
            <w:rStyle w:val="a9"/>
            <w:rFonts w:ascii="黑体" w:eastAsia="黑体" w:hAnsi="黑体"/>
            <w:noProof/>
          </w:rPr>
          <w:t>(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黑体，小三，加粗</w:t>
        </w:r>
        <w:r w:rsidR="00806DDF" w:rsidRPr="00BF3287">
          <w:rPr>
            <w:rStyle w:val="a9"/>
            <w:rFonts w:ascii="黑体" w:eastAsia="黑体" w:hAnsi="黑体"/>
            <w:noProof/>
          </w:rPr>
          <w:t>)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_Toc485398364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65" w:history="1">
        <w:r w:rsidR="00806DDF" w:rsidRPr="00BF3287">
          <w:rPr>
            <w:rStyle w:val="a9"/>
            <w:rFonts w:asciiTheme="minorEastAsia" w:hAnsiTheme="minorEastAsia"/>
            <w:noProof/>
          </w:rPr>
          <w:t>1.1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体制机制改革举措及成效</w:t>
        </w:r>
        <w:r w:rsidR="00806DDF" w:rsidRPr="00BF3287">
          <w:rPr>
            <w:rStyle w:val="a9"/>
            <w:rFonts w:ascii="仿宋_GB2312" w:eastAsia="仿宋_GB2312" w:hAnsiTheme="minorEastAsia" w:hint="eastAsia"/>
            <w:noProof/>
          </w:rPr>
          <w:t>（宋体，小三，加粗）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_Toc485398365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66" w:history="1">
        <w:r w:rsidR="00806DDF" w:rsidRPr="00BF3287">
          <w:rPr>
            <w:rStyle w:val="a9"/>
            <w:rFonts w:ascii="仿宋_GB2312" w:eastAsia="仿宋_GB2312" w:hAnsi="仿宋"/>
            <w:noProof/>
          </w:rPr>
          <w:t>1.1.1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现代大学制度建设（仿宋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GB2312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，小三，加粗）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_Toc485398366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67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1.1.2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人事管理制度改革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_Toc485398367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68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1.1.3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人才培养机制改革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_Toc485398368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69" w:history="1">
        <w:r w:rsidR="00806DDF" w:rsidRPr="00BF3287">
          <w:rPr>
            <w:rStyle w:val="a9"/>
            <w:rFonts w:ascii="仿宋_GB2312" w:eastAsia="仿宋_GB2312" w:hAnsi="仿宋"/>
            <w:noProof/>
          </w:rPr>
          <w:t>1.1.4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科研体制机制改革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_Toc485398369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0" w:history="1">
        <w:r w:rsidR="00806DDF" w:rsidRPr="00BF3287">
          <w:rPr>
            <w:rStyle w:val="a9"/>
            <w:rFonts w:ascii="仿宋_GB2312" w:eastAsia="仿宋_GB2312" w:hAnsi="仿宋"/>
            <w:noProof/>
          </w:rPr>
          <w:t>1.1.5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资源配置机制改革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20"/>
        <w:rPr>
          <w:noProof/>
          <w:sz w:val="21"/>
          <w:szCs w:val="22"/>
        </w:rPr>
      </w:pPr>
      <w:hyperlink w:anchor="_Toc485398371" w:history="1">
        <w:r w:rsidR="00806DDF" w:rsidRPr="00BF3287">
          <w:rPr>
            <w:rStyle w:val="a9"/>
            <w:rFonts w:ascii="黑体" w:eastAsia="黑体" w:hAnsi="黑体"/>
            <w:noProof/>
          </w:rPr>
          <w:t>2.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师资队伍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72" w:history="1">
        <w:r w:rsidR="00806DDF" w:rsidRPr="00BF3287">
          <w:rPr>
            <w:rStyle w:val="a9"/>
            <w:rFonts w:asciiTheme="minorEastAsia" w:hAnsiTheme="minorEastAsia"/>
            <w:noProof/>
          </w:rPr>
          <w:t>2.1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队伍规模及结构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3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2.1.1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生师比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4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2.1.2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学历结构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75" w:history="1">
        <w:r w:rsidR="00806DDF" w:rsidRPr="00BF3287">
          <w:rPr>
            <w:rStyle w:val="a9"/>
            <w:rFonts w:asciiTheme="minorEastAsia" w:hAnsiTheme="minorEastAsia"/>
            <w:noProof/>
          </w:rPr>
          <w:t>2.2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教师专业发展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6" w:history="1">
        <w:r w:rsidR="00806DDF" w:rsidRPr="00BF3287">
          <w:rPr>
            <w:rStyle w:val="a9"/>
            <w:rFonts w:ascii="仿宋_GB2312" w:eastAsia="仿宋_GB2312" w:hAnsi="仿宋"/>
            <w:noProof/>
          </w:rPr>
          <w:t>2.2.1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高层次人才引培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7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2.2.2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教师培养培训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8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2.2.3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双师双能教师引育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2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79" w:history="1">
        <w:r w:rsidR="00806DDF" w:rsidRPr="00BF3287">
          <w:rPr>
            <w:rStyle w:val="a9"/>
            <w:rFonts w:ascii="仿宋_GB2312" w:eastAsia="仿宋_GB2312" w:hAnsi="仿宋"/>
            <w:noProof/>
          </w:rPr>
          <w:t>2.2.4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教师交流访学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_Toc485398379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80" w:history="1">
        <w:r w:rsidR="00806DDF" w:rsidRPr="00BF3287">
          <w:rPr>
            <w:rStyle w:val="a9"/>
            <w:rFonts w:asciiTheme="minorEastAsia" w:hAnsiTheme="minorEastAsia"/>
            <w:noProof/>
          </w:rPr>
          <w:t>2.3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教师管理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81" w:history="1">
        <w:r w:rsidR="00806DDF" w:rsidRPr="00BF3287">
          <w:rPr>
            <w:rStyle w:val="a9"/>
            <w:rFonts w:ascii="仿宋_GB2312" w:eastAsia="仿宋_GB2312" w:hAnsi="仿宋"/>
            <w:noProof/>
          </w:rPr>
          <w:t>2.3.1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管理及制度建设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20"/>
        <w:rPr>
          <w:noProof/>
          <w:sz w:val="21"/>
          <w:szCs w:val="22"/>
        </w:rPr>
      </w:pPr>
      <w:hyperlink w:anchor="_Toc485398382" w:history="1">
        <w:r w:rsidR="00806DDF" w:rsidRPr="00BF3287">
          <w:rPr>
            <w:rStyle w:val="a9"/>
            <w:rFonts w:ascii="黑体" w:eastAsia="黑体" w:hAnsi="黑体"/>
            <w:noProof/>
          </w:rPr>
          <w:t>3.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人才培养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83" w:history="1">
        <w:r w:rsidR="00806DDF" w:rsidRPr="00BF3287">
          <w:rPr>
            <w:rStyle w:val="a9"/>
            <w:rFonts w:asciiTheme="minorEastAsia" w:hAnsiTheme="minorEastAsia"/>
            <w:noProof/>
          </w:rPr>
          <w:t>3.1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专业和课程建设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84" w:history="1">
        <w:r w:rsidR="00806DDF" w:rsidRPr="00BF3287">
          <w:rPr>
            <w:rStyle w:val="a9"/>
            <w:rFonts w:ascii="仿宋_GB2312" w:eastAsia="仿宋_GB2312" w:hAnsi="仿宋"/>
            <w:noProof/>
          </w:rPr>
          <w:t>3.1.1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专业及课程建设规划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85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3.1.2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优质专业和课程建设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86" w:history="1">
        <w:r w:rsidR="00806DDF" w:rsidRPr="00BF3287">
          <w:rPr>
            <w:rStyle w:val="a9"/>
            <w:rFonts w:ascii="仿宋_GB2312" w:eastAsia="仿宋_GB2312" w:hAnsi="仿宋"/>
            <w:noProof/>
          </w:rPr>
          <w:t>3.1.3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校企共建专业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3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87" w:history="1">
        <w:r w:rsidR="00806DDF" w:rsidRPr="00BF3287">
          <w:rPr>
            <w:rStyle w:val="a9"/>
            <w:rFonts w:asciiTheme="minorEastAsia" w:hAnsiTheme="minorEastAsia"/>
            <w:noProof/>
          </w:rPr>
          <w:t>3.2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教师教学能力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88" w:history="1">
        <w:r w:rsidR="00806DDF" w:rsidRPr="00BF3287">
          <w:rPr>
            <w:rStyle w:val="a9"/>
            <w:rFonts w:ascii="仿宋_GB2312" w:eastAsia="仿宋_GB2312" w:hAnsi="仿宋"/>
            <w:noProof/>
          </w:rPr>
          <w:t>3.2.1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教师教学能力提升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89" w:history="1">
        <w:r w:rsidR="00806DDF" w:rsidRPr="00BF3287">
          <w:rPr>
            <w:rStyle w:val="a9"/>
            <w:rFonts w:asciiTheme="minorEastAsia" w:hAnsiTheme="minorEastAsia"/>
            <w:noProof/>
          </w:rPr>
          <w:t>3.3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实践教学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_Toc485398389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0" w:history="1">
        <w:r w:rsidR="00806DDF" w:rsidRPr="00BF3287">
          <w:rPr>
            <w:rStyle w:val="a9"/>
            <w:rFonts w:ascii="仿宋_GB2312" w:eastAsia="仿宋_GB2312" w:hAnsi="仿宋"/>
            <w:noProof/>
          </w:rPr>
          <w:t>3.3.1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实践（实训）教学学分（学时）数占比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1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3.3.2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校内外实验（实践）教学平台建设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2" w:history="1">
        <w:r w:rsidR="00806DDF" w:rsidRPr="00BF3287">
          <w:rPr>
            <w:rStyle w:val="a9"/>
            <w:rFonts w:ascii="仿宋_GB2312" w:eastAsia="仿宋_GB2312" w:hAnsi="仿宋"/>
            <w:noProof/>
          </w:rPr>
          <w:t>3.3.3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创新创业教育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93" w:history="1">
        <w:r w:rsidR="00806DDF" w:rsidRPr="00BF3287">
          <w:rPr>
            <w:rStyle w:val="a9"/>
            <w:rFonts w:asciiTheme="minorEastAsia" w:hAnsiTheme="minorEastAsia"/>
            <w:noProof/>
          </w:rPr>
          <w:t>3.4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人才培养模式改革与成效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4" w:history="1">
        <w:r w:rsidR="00806DDF" w:rsidRPr="00BF3287">
          <w:rPr>
            <w:rStyle w:val="a9"/>
            <w:rFonts w:ascii="仿宋_GB2312" w:eastAsia="仿宋_GB2312" w:hAnsi="仿宋"/>
            <w:noProof/>
          </w:rPr>
          <w:t>3.4.1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学分制改革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4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5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3.4.2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校企协同育人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6" w:history="1">
        <w:r w:rsidR="00806DDF" w:rsidRPr="00BF3287">
          <w:rPr>
            <w:rStyle w:val="a9"/>
            <w:rFonts w:ascii="仿宋_GB2312" w:eastAsia="仿宋_GB2312" w:hAnsi="仿宋"/>
            <w:noProof/>
          </w:rPr>
          <w:t>3.4.3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信息化建设及国际、港澳台交流与合作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7" w:history="1">
        <w:r w:rsidR="00806DDF" w:rsidRPr="00BF3287">
          <w:rPr>
            <w:rStyle w:val="a9"/>
            <w:rFonts w:ascii="仿宋_GB2312" w:eastAsia="仿宋_GB2312" w:hAnsi="仿宋"/>
            <w:noProof/>
          </w:rPr>
          <w:t>3.4.4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教学成果奖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398" w:history="1">
        <w:r w:rsidR="00806DDF" w:rsidRPr="00BF3287">
          <w:rPr>
            <w:rStyle w:val="a9"/>
            <w:rFonts w:asciiTheme="minorEastAsia" w:hAnsiTheme="minorEastAsia"/>
            <w:noProof/>
          </w:rPr>
          <w:t>3.5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质量保障体系建设及成效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399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3.5.1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教学评估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_Toc485398399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00" w:history="1">
        <w:r w:rsidR="00806DDF" w:rsidRPr="00BF3287">
          <w:rPr>
            <w:rStyle w:val="a9"/>
            <w:rFonts w:ascii="仿宋_GB2312" w:eastAsia="仿宋_GB2312" w:hAnsi="仿宋"/>
            <w:noProof/>
          </w:rPr>
          <w:t>3.5.2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学科、技能竞赛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01" w:history="1">
        <w:r w:rsidR="00806DDF" w:rsidRPr="00BF3287">
          <w:rPr>
            <w:rStyle w:val="a9"/>
            <w:rFonts w:ascii="仿宋_GB2312" w:eastAsia="仿宋_GB2312" w:hAnsi="仿宋"/>
            <w:noProof/>
          </w:rPr>
          <w:t>3.5.3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报到率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02" w:history="1">
        <w:r w:rsidR="00806DDF" w:rsidRPr="00BF3287">
          <w:rPr>
            <w:rStyle w:val="a9"/>
            <w:rFonts w:ascii="仿宋_GB2312" w:eastAsia="仿宋_GB2312" w:hAnsi="仿宋"/>
            <w:noProof/>
          </w:rPr>
          <w:t>3.5.4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考研率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5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03" w:history="1">
        <w:r w:rsidR="00806DDF" w:rsidRPr="00BF3287">
          <w:rPr>
            <w:rStyle w:val="a9"/>
            <w:rFonts w:ascii="仿宋_GB2312" w:eastAsia="仿宋_GB2312" w:hAnsi="仿宋"/>
            <w:noProof/>
          </w:rPr>
          <w:t>3.5.5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毕业设计（论文）选题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04" w:history="1">
        <w:r w:rsidR="00806DDF" w:rsidRPr="00BF3287">
          <w:rPr>
            <w:rStyle w:val="a9"/>
            <w:rFonts w:asciiTheme="minorEastAsia" w:hAnsiTheme="minorEastAsia"/>
            <w:noProof/>
          </w:rPr>
          <w:t>3.6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学位授予质量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05" w:history="1">
        <w:r w:rsidR="00806DDF" w:rsidRPr="00BF3287">
          <w:rPr>
            <w:rStyle w:val="a9"/>
            <w:rFonts w:ascii="仿宋_GB2312" w:eastAsia="仿宋_GB2312" w:hAnsi="仿宋"/>
            <w:noProof/>
          </w:rPr>
          <w:t>3.6.1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学士学位授予工作质量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20"/>
        <w:rPr>
          <w:noProof/>
          <w:sz w:val="21"/>
          <w:szCs w:val="22"/>
        </w:rPr>
      </w:pPr>
      <w:hyperlink w:anchor="_Toc485398406" w:history="1">
        <w:r w:rsidR="00806DDF" w:rsidRPr="00BF3287">
          <w:rPr>
            <w:rStyle w:val="a9"/>
            <w:rFonts w:ascii="黑体" w:eastAsia="黑体" w:hAnsi="黑体"/>
            <w:noProof/>
          </w:rPr>
          <w:t>4.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学科建设与科学研究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07" w:history="1">
        <w:r w:rsidR="00806DDF" w:rsidRPr="00BF3287">
          <w:rPr>
            <w:rStyle w:val="a9"/>
            <w:rFonts w:asciiTheme="minorEastAsia" w:hAnsiTheme="minorEastAsia"/>
            <w:noProof/>
          </w:rPr>
          <w:t>4.1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重点学科培育建设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08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4.1.1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省级重点学科的数量（或层次提升）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09" w:history="1">
        <w:r w:rsidR="00806DDF" w:rsidRPr="00BF3287">
          <w:rPr>
            <w:rStyle w:val="a9"/>
            <w:rFonts w:asciiTheme="minorEastAsia" w:hAnsiTheme="minorEastAsia"/>
            <w:noProof/>
          </w:rPr>
          <w:t>4.2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高层次科研创新平台建设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_Toc485398409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10" w:history="1">
        <w:r w:rsidR="00806DDF" w:rsidRPr="00BF3287">
          <w:rPr>
            <w:rStyle w:val="a9"/>
            <w:rFonts w:ascii="仿宋_GB2312" w:eastAsia="仿宋_GB2312" w:hAnsi="仿宋"/>
            <w:noProof/>
          </w:rPr>
          <w:t>4.2.1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现有或新增高层次科研创新平台及建设成效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6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11" w:history="1">
        <w:r w:rsidR="00806DDF" w:rsidRPr="00BF3287">
          <w:rPr>
            <w:rStyle w:val="a9"/>
            <w:rFonts w:asciiTheme="minorEastAsia" w:hAnsiTheme="minorEastAsia"/>
            <w:noProof/>
          </w:rPr>
          <w:t>4.3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科研诚信与学风建设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12" w:history="1">
        <w:r w:rsidR="00806DDF" w:rsidRPr="00BF3287">
          <w:rPr>
            <w:rStyle w:val="a9"/>
            <w:rFonts w:ascii="仿宋_GB2312" w:eastAsia="仿宋_GB2312" w:hAnsi="仿宋"/>
            <w:noProof/>
          </w:rPr>
          <w:t>4.3.1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制度建设及学术不端行为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13" w:history="1">
        <w:r w:rsidR="00806DDF" w:rsidRPr="00BF3287">
          <w:rPr>
            <w:rStyle w:val="a9"/>
            <w:rFonts w:asciiTheme="minorEastAsia" w:hAnsiTheme="minorEastAsia"/>
            <w:noProof/>
          </w:rPr>
          <w:t>4.4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科研成果质量及影响力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14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4.4.1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师均高水平论文数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15" w:history="1">
        <w:r w:rsidR="00806DDF" w:rsidRPr="00BF3287">
          <w:rPr>
            <w:rStyle w:val="a9"/>
            <w:rFonts w:asciiTheme="minorEastAsia" w:hAnsiTheme="minorEastAsia"/>
            <w:noProof/>
          </w:rPr>
          <w:t>4.5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获取科研经费数量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16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4.5.1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师均科技项目经费、社科项目经费或综合科研项目经费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20"/>
        <w:rPr>
          <w:noProof/>
          <w:sz w:val="21"/>
          <w:szCs w:val="22"/>
        </w:rPr>
      </w:pPr>
      <w:hyperlink w:anchor="_Toc485398417" w:history="1">
        <w:r w:rsidR="00806DDF" w:rsidRPr="00BF3287">
          <w:rPr>
            <w:rStyle w:val="a9"/>
            <w:rFonts w:ascii="黑体" w:eastAsia="黑体" w:hAnsi="黑体"/>
            <w:noProof/>
          </w:rPr>
          <w:t>5.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社会服务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18" w:history="1">
        <w:r w:rsidR="00806DDF" w:rsidRPr="00BF3287">
          <w:rPr>
            <w:rStyle w:val="a9"/>
            <w:rFonts w:asciiTheme="minorEastAsia" w:hAnsiTheme="minorEastAsia"/>
            <w:noProof/>
          </w:rPr>
          <w:t>5.1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研究、开发、服务机构建设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7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19" w:history="1">
        <w:r w:rsidR="00806DDF" w:rsidRPr="00BF3287">
          <w:rPr>
            <w:rStyle w:val="a9"/>
            <w:rFonts w:ascii="仿宋_GB2312" w:eastAsia="仿宋_GB2312" w:hAnsi="仿宋"/>
            <w:noProof/>
          </w:rPr>
          <w:t>5.1.1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新型研发机构和新型智库建设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_Toc485398419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0" w:history="1">
        <w:r w:rsidR="00806DDF" w:rsidRPr="00BF3287">
          <w:rPr>
            <w:rStyle w:val="a9"/>
            <w:rFonts w:ascii="仿宋_GB2312" w:eastAsia="仿宋_GB2312" w:hAnsi="仿宋"/>
            <w:noProof/>
          </w:rPr>
          <w:t>5.1.2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技术转移机构、科研成果转化服务平台及其他产学研合作平台建设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1" w:history="1">
        <w:r w:rsidR="00806DDF" w:rsidRPr="00BF3287">
          <w:rPr>
            <w:rStyle w:val="a9"/>
            <w:rFonts w:ascii="仿宋_GB2312" w:eastAsia="仿宋_GB2312" w:hAnsi="仿宋"/>
            <w:noProof/>
          </w:rPr>
          <w:t>5.1.3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有关研究、开发、服务机构的运作及产出情况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22" w:history="1">
        <w:r w:rsidR="00806DDF" w:rsidRPr="00BF3287">
          <w:rPr>
            <w:rStyle w:val="a9"/>
            <w:rFonts w:asciiTheme="minorEastAsia" w:hAnsiTheme="minorEastAsia"/>
            <w:noProof/>
          </w:rPr>
          <w:t>5.2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知识产权创造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3" w:history="1">
        <w:r w:rsidR="00806DDF" w:rsidRPr="00BF3287">
          <w:rPr>
            <w:rStyle w:val="a9"/>
            <w:rFonts w:ascii="仿宋_GB2312" w:eastAsia="仿宋_GB2312" w:hAnsi="仿宋"/>
            <w:noProof/>
          </w:rPr>
          <w:t>5.2.1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发明专利申报授权及专利奖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4" w:history="1">
        <w:r w:rsidR="00806DDF" w:rsidRPr="00BF3287">
          <w:rPr>
            <w:rStyle w:val="a9"/>
            <w:rFonts w:ascii="仿宋_GB2312" w:eastAsia="仿宋_GB2312" w:hAnsi="仿宋"/>
            <w:noProof/>
          </w:rPr>
          <w:t>5.2.2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软件著作权、鉴定的科技成果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25" w:history="1">
        <w:r w:rsidR="00806DDF" w:rsidRPr="00BF3287">
          <w:rPr>
            <w:rStyle w:val="a9"/>
            <w:rFonts w:asciiTheme="minorEastAsia" w:hAnsiTheme="minorEastAsia"/>
            <w:noProof/>
          </w:rPr>
          <w:t>5.3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科研服务及成果转化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6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5.3.1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横向合作经费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8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7" w:history="1">
        <w:r w:rsidR="00806DDF" w:rsidRPr="00BF3287">
          <w:rPr>
            <w:rStyle w:val="a9"/>
            <w:rFonts w:ascii="仿宋_GB2312" w:eastAsia="仿宋_GB2312" w:hAnsi="仿宋"/>
            <w:noProof/>
          </w:rPr>
          <w:t>5.3.2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成果转让经费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8" w:history="1">
        <w:r w:rsidR="00806DDF" w:rsidRPr="00BF3287">
          <w:rPr>
            <w:rStyle w:val="a9"/>
            <w:rFonts w:ascii="仿宋_GB2312" w:eastAsia="仿宋_GB2312" w:hAnsi="仿宋"/>
            <w:noProof/>
          </w:rPr>
          <w:t>5.3.3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咨政建言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29" w:history="1">
        <w:r w:rsidR="00806DDF" w:rsidRPr="00BF3287">
          <w:rPr>
            <w:rStyle w:val="a9"/>
            <w:rFonts w:ascii="仿宋_GB2312" w:eastAsia="仿宋_GB2312" w:hAnsi="仿宋"/>
            <w:noProof/>
          </w:rPr>
          <w:t>5.3.4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科研成果转化应用典型案例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_Toc485398429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20"/>
        <w:rPr>
          <w:noProof/>
          <w:sz w:val="21"/>
          <w:szCs w:val="22"/>
        </w:rPr>
      </w:pPr>
      <w:hyperlink w:anchor="_Toc485398430" w:history="1">
        <w:r w:rsidR="00806DDF" w:rsidRPr="00BF3287">
          <w:rPr>
            <w:rStyle w:val="a9"/>
            <w:rFonts w:ascii="黑体" w:eastAsia="黑体" w:hAnsi="黑体"/>
            <w:noProof/>
          </w:rPr>
          <w:t>6.</w:t>
        </w:r>
        <w:r w:rsidR="00806DDF" w:rsidRPr="00BF3287">
          <w:rPr>
            <w:rStyle w:val="a9"/>
            <w:rFonts w:ascii="黑体" w:eastAsia="黑体" w:hAnsi="黑体" w:hint="eastAsia"/>
            <w:noProof/>
          </w:rPr>
          <w:t>综合管理绩效评价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_Toc485398430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31" w:history="1">
        <w:r w:rsidR="00806DDF" w:rsidRPr="00BF3287">
          <w:rPr>
            <w:rStyle w:val="a9"/>
            <w:rFonts w:asciiTheme="minorEastAsia" w:hAnsiTheme="minorEastAsia"/>
            <w:noProof/>
          </w:rPr>
          <w:t>6.1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资源统筹力度和支出结构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_Toc485398431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32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6.1.1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学校统筹力度和支出结构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_Toc485398432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33" w:history="1">
        <w:r w:rsidR="00806DDF" w:rsidRPr="00BF3287">
          <w:rPr>
            <w:rStyle w:val="a9"/>
            <w:rFonts w:ascii="仿宋_GB2312" w:eastAsia="仿宋_GB2312" w:hAnsi="仿宋"/>
            <w:noProof/>
          </w:rPr>
          <w:t>6.1.2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财务管理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_Toc485398433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34" w:history="1">
        <w:r w:rsidR="00806DDF" w:rsidRPr="00BF3287">
          <w:rPr>
            <w:rStyle w:val="a9"/>
            <w:rFonts w:asciiTheme="minorEastAsia" w:hAnsiTheme="minorEastAsia"/>
            <w:noProof/>
          </w:rPr>
          <w:t>6.2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年鉴及财政支持项目的绩效考核情况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_Toc485398434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9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35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6.2.1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学校年检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_Toc485398435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10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36" w:history="1">
        <w:r w:rsidR="00806DDF" w:rsidRPr="00BF3287">
          <w:rPr>
            <w:rStyle w:val="a9"/>
            <w:rFonts w:ascii="仿宋_GB2312" w:eastAsia="仿宋_GB2312" w:hAnsi="仿宋"/>
            <w:noProof/>
          </w:rPr>
          <w:t>6.2.2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学校获得中央或省的专项资助项目及绩效评价工作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_Toc485398436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10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30"/>
        <w:tabs>
          <w:tab w:val="right" w:leader="dot" w:pos="8296"/>
        </w:tabs>
        <w:rPr>
          <w:noProof/>
        </w:rPr>
      </w:pPr>
      <w:hyperlink w:anchor="_Toc485398437" w:history="1">
        <w:r w:rsidR="00806DDF" w:rsidRPr="00BF3287">
          <w:rPr>
            <w:rStyle w:val="a9"/>
            <w:rFonts w:asciiTheme="minorEastAsia" w:hAnsiTheme="minorEastAsia"/>
            <w:noProof/>
          </w:rPr>
          <w:t>6.3</w:t>
        </w:r>
        <w:r w:rsidR="00806DDF" w:rsidRPr="00BF3287">
          <w:rPr>
            <w:rStyle w:val="a9"/>
            <w:rFonts w:asciiTheme="minorEastAsia" w:hAnsiTheme="minorEastAsia" w:hint="eastAsia"/>
            <w:noProof/>
          </w:rPr>
          <w:t>“创新强校工程”建设资金管理情况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_Toc485398437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10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38" w:history="1">
        <w:r w:rsidR="00806DDF" w:rsidRPr="00BF3287">
          <w:rPr>
            <w:rStyle w:val="a9"/>
            <w:rFonts w:ascii="仿宋_GB2312" w:eastAsia="仿宋_GB2312" w:hAnsi="仿宋"/>
            <w:noProof/>
          </w:rPr>
          <w:t>6.3.1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“创新强校工程”项目管理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_Toc485398438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10</w:t>
        </w:r>
        <w:r w:rsidR="00806DDF">
          <w:rPr>
            <w:noProof/>
            <w:webHidden/>
          </w:rPr>
          <w:fldChar w:fldCharType="end"/>
        </w:r>
      </w:hyperlink>
    </w:p>
    <w:p w:rsidR="00806DDF" w:rsidRDefault="00612FDE">
      <w:pPr>
        <w:pStyle w:val="40"/>
        <w:tabs>
          <w:tab w:val="right" w:leader="dot" w:pos="8296"/>
        </w:tabs>
        <w:rPr>
          <w:noProof/>
        </w:rPr>
      </w:pPr>
      <w:hyperlink w:anchor="_Toc485398439" w:history="1">
        <w:r w:rsidR="00806DDF" w:rsidRPr="00BF3287">
          <w:rPr>
            <w:rStyle w:val="a9"/>
            <w:rFonts w:ascii="仿宋_GB2312" w:eastAsia="仿宋_GB2312" w:hAnsi="仿宋" w:hint="eastAsia"/>
            <w:noProof/>
          </w:rPr>
          <w:t>★</w:t>
        </w:r>
        <w:r w:rsidR="00806DDF" w:rsidRPr="00BF3287">
          <w:rPr>
            <w:rStyle w:val="a9"/>
            <w:rFonts w:ascii="仿宋_GB2312" w:eastAsia="仿宋_GB2312" w:hAnsi="仿宋"/>
            <w:noProof/>
          </w:rPr>
          <w:t>6.3.2</w:t>
        </w:r>
        <w:r w:rsidR="00806DDF" w:rsidRPr="00BF3287">
          <w:rPr>
            <w:rStyle w:val="a9"/>
            <w:rFonts w:ascii="仿宋_GB2312" w:eastAsia="仿宋_GB2312" w:hAnsi="仿宋" w:hint="eastAsia"/>
            <w:noProof/>
          </w:rPr>
          <w:t>“创新强校工程”项目预算执行</w:t>
        </w:r>
        <w:r w:rsidR="00806DDF">
          <w:rPr>
            <w:noProof/>
            <w:webHidden/>
          </w:rPr>
          <w:tab/>
        </w:r>
        <w:r w:rsidR="00806DDF">
          <w:rPr>
            <w:noProof/>
            <w:webHidden/>
          </w:rPr>
          <w:fldChar w:fldCharType="begin"/>
        </w:r>
        <w:r w:rsidR="00806DDF">
          <w:rPr>
            <w:noProof/>
            <w:webHidden/>
          </w:rPr>
          <w:instrText xml:space="preserve"> PAGEREF _Toc485398439 \h </w:instrText>
        </w:r>
        <w:r w:rsidR="00806DDF">
          <w:rPr>
            <w:noProof/>
            <w:webHidden/>
          </w:rPr>
        </w:r>
        <w:r w:rsidR="00806DDF">
          <w:rPr>
            <w:noProof/>
            <w:webHidden/>
          </w:rPr>
          <w:fldChar w:fldCharType="separate"/>
        </w:r>
        <w:r w:rsidR="00806DDF">
          <w:rPr>
            <w:noProof/>
            <w:webHidden/>
          </w:rPr>
          <w:t>10</w:t>
        </w:r>
        <w:r w:rsidR="00806DDF">
          <w:rPr>
            <w:noProof/>
            <w:webHidden/>
          </w:rPr>
          <w:fldChar w:fldCharType="end"/>
        </w:r>
      </w:hyperlink>
    </w:p>
    <w:p w:rsidR="00D831D1" w:rsidRPr="00727AEC" w:rsidRDefault="00D831D1" w:rsidP="00D831D1">
      <w:pPr>
        <w:spacing w:line="760" w:lineRule="exact"/>
        <w:jc w:val="center"/>
        <w:rPr>
          <w:rFonts w:ascii="方正小标宋简体" w:eastAsia="方正小标宋简体"/>
          <w:sz w:val="44"/>
          <w:szCs w:val="44"/>
        </w:rPr>
        <w:sectPr w:rsidR="00D831D1" w:rsidRPr="00727AEC" w:rsidSect="00FB2F22"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  <w:r w:rsidRPr="00727AEC">
        <w:rPr>
          <w:rFonts w:ascii="方正小标宋简体" w:eastAsia="方正小标宋简体"/>
          <w:sz w:val="44"/>
          <w:szCs w:val="44"/>
        </w:rPr>
        <w:fldChar w:fldCharType="end"/>
      </w:r>
    </w:p>
    <w:p w:rsidR="004C0BE0" w:rsidRPr="008F7011" w:rsidRDefault="004C0BE0" w:rsidP="008F7011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8F7011">
        <w:rPr>
          <w:rFonts w:ascii="方正小标宋简体" w:eastAsia="方正小标宋简体" w:hint="eastAsia"/>
          <w:sz w:val="44"/>
          <w:szCs w:val="44"/>
        </w:rPr>
        <w:lastRenderedPageBreak/>
        <w:t>中山大学新华学院2017年“创新强校工程”考核自评报告</w:t>
      </w:r>
    </w:p>
    <w:p w:rsidR="004C0BE0" w:rsidRPr="00E11A7B" w:rsidRDefault="00E11A7B" w:rsidP="003058FF">
      <w:pPr>
        <w:spacing w:line="520" w:lineRule="exact"/>
        <w:jc w:val="center"/>
        <w:rPr>
          <w:sz w:val="32"/>
          <w:szCs w:val="32"/>
        </w:rPr>
      </w:pPr>
      <w:r w:rsidRPr="00E11A7B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撰写</w:t>
      </w:r>
      <w:r w:rsidRPr="00E11A7B">
        <w:rPr>
          <w:rFonts w:hint="eastAsia"/>
          <w:sz w:val="32"/>
          <w:szCs w:val="32"/>
        </w:rPr>
        <w:t>大纲及部门分工）</w:t>
      </w:r>
    </w:p>
    <w:p w:rsidR="004C0BE0" w:rsidRPr="004C0BE0" w:rsidRDefault="004C0BE0" w:rsidP="00E861E7">
      <w:pPr>
        <w:spacing w:line="520" w:lineRule="exact"/>
      </w:pPr>
    </w:p>
    <w:p w:rsidR="00D831D1" w:rsidRDefault="001F4855" w:rsidP="00E52066">
      <w:pPr>
        <w:pStyle w:val="2"/>
        <w:spacing w:before="0" w:after="0" w:line="520" w:lineRule="exact"/>
        <w:ind w:firstLineChars="200" w:firstLine="602"/>
        <w:rPr>
          <w:rFonts w:ascii="黑体" w:eastAsia="黑体" w:hAnsi="黑体"/>
          <w:sz w:val="30"/>
          <w:szCs w:val="30"/>
        </w:rPr>
      </w:pPr>
      <w:bookmarkStart w:id="2" w:name="_Toc485398364"/>
      <w:r w:rsidRPr="00E52066">
        <w:rPr>
          <w:rFonts w:ascii="黑体" w:eastAsia="黑体" w:hAnsi="黑体" w:hint="eastAsia"/>
          <w:sz w:val="30"/>
          <w:szCs w:val="30"/>
        </w:rPr>
        <w:t>1.</w:t>
      </w:r>
      <w:r w:rsidR="00D831D1" w:rsidRPr="00E52066">
        <w:rPr>
          <w:rFonts w:ascii="黑体" w:eastAsia="黑体" w:hAnsi="黑体" w:hint="eastAsia"/>
          <w:sz w:val="30"/>
          <w:szCs w:val="30"/>
        </w:rPr>
        <w:t>管理体制机制改革</w:t>
      </w:r>
      <w:r w:rsidR="003058FF" w:rsidRPr="003C25E4">
        <w:rPr>
          <w:rFonts w:ascii="黑体" w:eastAsia="黑体" w:hAnsi="黑体" w:hint="eastAsia"/>
          <w:color w:val="FF0000"/>
          <w:sz w:val="30"/>
          <w:szCs w:val="30"/>
        </w:rPr>
        <w:t>(黑体，小三，加粗)</w:t>
      </w:r>
      <w:bookmarkEnd w:id="2"/>
    </w:p>
    <w:p w:rsidR="003058FF" w:rsidRDefault="003058FF" w:rsidP="003058FF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3058FF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Default="001F4855" w:rsidP="00FB78E1">
      <w:pPr>
        <w:pStyle w:val="3"/>
        <w:spacing w:before="0" w:after="0" w:line="520" w:lineRule="exact"/>
        <w:ind w:firstLineChars="200" w:firstLine="602"/>
        <w:rPr>
          <w:rFonts w:ascii="仿宋_GB2312" w:eastAsia="仿宋_GB2312" w:hAnsiTheme="minorEastAsia"/>
          <w:sz w:val="30"/>
          <w:szCs w:val="30"/>
        </w:rPr>
      </w:pPr>
      <w:bookmarkStart w:id="3" w:name="_Toc485398365"/>
      <w:r w:rsidRPr="009D6F59">
        <w:rPr>
          <w:rFonts w:asciiTheme="minorEastAsia" w:hAnsiTheme="minorEastAsia" w:hint="eastAsia"/>
          <w:sz w:val="30"/>
          <w:szCs w:val="30"/>
        </w:rPr>
        <w:t>1.1</w:t>
      </w:r>
      <w:r w:rsidR="00D831D1" w:rsidRPr="009D6F59">
        <w:rPr>
          <w:rFonts w:asciiTheme="minorEastAsia" w:hAnsiTheme="minorEastAsia" w:hint="eastAsia"/>
          <w:sz w:val="30"/>
          <w:szCs w:val="30"/>
        </w:rPr>
        <w:t>体制机制改革举措及成效</w:t>
      </w:r>
      <w:r w:rsidR="003058FF" w:rsidRPr="003C25E4">
        <w:rPr>
          <w:rFonts w:ascii="仿宋_GB2312" w:eastAsia="仿宋_GB2312" w:hAnsiTheme="minorEastAsia" w:hint="eastAsia"/>
          <w:color w:val="FF0000"/>
          <w:sz w:val="30"/>
          <w:szCs w:val="30"/>
        </w:rPr>
        <w:t>（宋体，小三，加粗）</w:t>
      </w:r>
      <w:bookmarkEnd w:id="3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Default="001F4855" w:rsidP="00FB78E1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4" w:name="_Toc485398366"/>
      <w:r w:rsidRPr="00E52066">
        <w:rPr>
          <w:rFonts w:ascii="仿宋_GB2312" w:eastAsia="仿宋_GB2312" w:hAnsi="仿宋" w:hint="eastAsia"/>
          <w:sz w:val="30"/>
          <w:szCs w:val="30"/>
        </w:rPr>
        <w:t>1.1.1</w:t>
      </w:r>
      <w:r w:rsidR="00D831D1" w:rsidRPr="00E52066">
        <w:rPr>
          <w:rFonts w:ascii="仿宋_GB2312" w:eastAsia="仿宋_GB2312" w:hAnsi="仿宋" w:hint="eastAsia"/>
          <w:sz w:val="30"/>
          <w:szCs w:val="30"/>
        </w:rPr>
        <w:t>现代大学制度建设</w:t>
      </w:r>
      <w:r w:rsidR="002A6CB2" w:rsidRPr="003C25E4">
        <w:rPr>
          <w:rFonts w:ascii="仿宋_GB2312" w:eastAsia="仿宋_GB2312" w:hAnsi="仿宋" w:hint="eastAsia"/>
          <w:color w:val="FF0000"/>
          <w:sz w:val="30"/>
          <w:szCs w:val="30"/>
        </w:rPr>
        <w:t>（仿宋GB2312，小三，加粗）</w:t>
      </w:r>
      <w:bookmarkEnd w:id="4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2E497A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Default="00FB0A4D" w:rsidP="00FB78E1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5" w:name="_Toc485398367"/>
      <w:r w:rsidRPr="00E52066">
        <w:rPr>
          <w:rFonts w:ascii="仿宋_GB2312" w:eastAsia="仿宋_GB2312" w:hAnsi="仿宋" w:hint="eastAsia"/>
          <w:sz w:val="30"/>
          <w:szCs w:val="30"/>
        </w:rPr>
        <w:t>★</w:t>
      </w:r>
      <w:r w:rsidR="001F4855" w:rsidRPr="00E52066">
        <w:rPr>
          <w:rFonts w:ascii="仿宋_GB2312" w:eastAsia="仿宋_GB2312" w:hAnsi="仿宋" w:hint="eastAsia"/>
          <w:sz w:val="30"/>
          <w:szCs w:val="30"/>
        </w:rPr>
        <w:t>1.1.2</w:t>
      </w:r>
      <w:r w:rsidR="00D831D1" w:rsidRPr="00E52066">
        <w:rPr>
          <w:rFonts w:ascii="仿宋_GB2312" w:eastAsia="仿宋_GB2312" w:hAnsi="仿宋" w:hint="eastAsia"/>
          <w:sz w:val="30"/>
          <w:szCs w:val="30"/>
        </w:rPr>
        <w:t>人事管理制度改革</w:t>
      </w:r>
      <w:bookmarkEnd w:id="5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Default="00FB0A4D" w:rsidP="00FB78E1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" w:name="_Toc485398368"/>
      <w:r w:rsidRPr="00E52066">
        <w:rPr>
          <w:rFonts w:ascii="仿宋_GB2312" w:eastAsia="仿宋_GB2312" w:hAnsi="仿宋" w:hint="eastAsia"/>
          <w:sz w:val="30"/>
          <w:szCs w:val="30"/>
        </w:rPr>
        <w:t>★</w:t>
      </w:r>
      <w:r w:rsidR="001F4855" w:rsidRPr="00E52066">
        <w:rPr>
          <w:rFonts w:ascii="仿宋_GB2312" w:eastAsia="仿宋_GB2312" w:hAnsi="仿宋" w:hint="eastAsia"/>
          <w:sz w:val="30"/>
          <w:szCs w:val="30"/>
        </w:rPr>
        <w:t>1.1.3</w:t>
      </w:r>
      <w:r w:rsidR="00D831D1" w:rsidRPr="00E52066">
        <w:rPr>
          <w:rFonts w:ascii="仿宋_GB2312" w:eastAsia="仿宋_GB2312" w:hAnsi="仿宋" w:hint="eastAsia"/>
          <w:sz w:val="30"/>
          <w:szCs w:val="30"/>
        </w:rPr>
        <w:t>人才培养机制改革</w:t>
      </w:r>
      <w:bookmarkEnd w:id="6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Default="001F4855" w:rsidP="00FB78E1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" w:name="_Toc485398369"/>
      <w:r w:rsidRPr="00E52066">
        <w:rPr>
          <w:rFonts w:ascii="仿宋_GB2312" w:eastAsia="仿宋_GB2312" w:hAnsi="仿宋" w:hint="eastAsia"/>
          <w:sz w:val="30"/>
          <w:szCs w:val="30"/>
        </w:rPr>
        <w:t>1.1.4</w:t>
      </w:r>
      <w:r w:rsidR="00D831D1" w:rsidRPr="00E52066">
        <w:rPr>
          <w:rFonts w:ascii="仿宋_GB2312" w:eastAsia="仿宋_GB2312" w:hAnsi="仿宋" w:hint="eastAsia"/>
          <w:sz w:val="30"/>
          <w:szCs w:val="30"/>
        </w:rPr>
        <w:t>科研体制机制改革</w:t>
      </w:r>
      <w:bookmarkEnd w:id="7"/>
    </w:p>
    <w:p w:rsidR="00283C91" w:rsidRPr="003058FF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Default="001F4855" w:rsidP="00FB78E1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8" w:name="_Toc485398370"/>
      <w:r w:rsidRPr="00E52066">
        <w:rPr>
          <w:rFonts w:ascii="仿宋_GB2312" w:eastAsia="仿宋_GB2312" w:hAnsi="仿宋" w:hint="eastAsia"/>
          <w:sz w:val="30"/>
          <w:szCs w:val="30"/>
        </w:rPr>
        <w:lastRenderedPageBreak/>
        <w:t>1.1.5</w:t>
      </w:r>
      <w:r w:rsidR="00D831D1" w:rsidRPr="00E52066">
        <w:rPr>
          <w:rFonts w:ascii="仿宋_GB2312" w:eastAsia="仿宋_GB2312" w:hAnsi="仿宋" w:hint="eastAsia"/>
          <w:sz w:val="30"/>
          <w:szCs w:val="30"/>
        </w:rPr>
        <w:t>资源配置机制改革</w:t>
      </w:r>
      <w:bookmarkEnd w:id="8"/>
    </w:p>
    <w:p w:rsidR="00283C91" w:rsidRPr="003058FF" w:rsidRDefault="00283C91" w:rsidP="00283C91">
      <w:pPr>
        <w:rPr>
          <w:rFonts w:ascii="仿宋_GB2312" w:eastAsia="仿宋_GB2312"/>
          <w:sz w:val="30"/>
          <w:szCs w:val="30"/>
        </w:rPr>
      </w:pPr>
    </w:p>
    <w:p w:rsidR="00D831D1" w:rsidRDefault="001F4855" w:rsidP="00FB78E1">
      <w:pPr>
        <w:pStyle w:val="2"/>
        <w:spacing w:before="0" w:after="0" w:line="520" w:lineRule="exact"/>
        <w:ind w:firstLineChars="200" w:firstLine="602"/>
        <w:rPr>
          <w:rFonts w:ascii="黑体" w:eastAsia="黑体" w:hAnsi="黑体"/>
          <w:sz w:val="30"/>
          <w:szCs w:val="30"/>
        </w:rPr>
      </w:pPr>
      <w:bookmarkStart w:id="9" w:name="_Toc485398371"/>
      <w:r w:rsidRPr="00E52066">
        <w:rPr>
          <w:rFonts w:ascii="黑体" w:eastAsia="黑体" w:hAnsi="黑体" w:hint="eastAsia"/>
          <w:sz w:val="30"/>
          <w:szCs w:val="30"/>
        </w:rPr>
        <w:t>2.</w:t>
      </w:r>
      <w:r w:rsidR="00D831D1" w:rsidRPr="00E52066">
        <w:rPr>
          <w:rFonts w:ascii="黑体" w:eastAsia="黑体" w:hAnsi="黑体" w:hint="eastAsia"/>
          <w:sz w:val="30"/>
          <w:szCs w:val="30"/>
        </w:rPr>
        <w:t>师资队伍</w:t>
      </w:r>
      <w:bookmarkEnd w:id="9"/>
    </w:p>
    <w:p w:rsidR="003058FF" w:rsidRDefault="003058FF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Pr="009D6F59" w:rsidRDefault="001F4855" w:rsidP="00FB78E1">
      <w:pPr>
        <w:pStyle w:val="3"/>
        <w:spacing w:before="0" w:after="0" w:line="520" w:lineRule="exact"/>
        <w:ind w:firstLineChars="200" w:firstLine="602"/>
        <w:rPr>
          <w:rFonts w:ascii="仿宋_GB2312" w:eastAsia="仿宋_GB2312" w:hAnsiTheme="minorEastAsia"/>
          <w:sz w:val="30"/>
          <w:szCs w:val="30"/>
        </w:rPr>
      </w:pPr>
      <w:bookmarkStart w:id="10" w:name="_Toc485398372"/>
      <w:r w:rsidRPr="009D6F59">
        <w:rPr>
          <w:rFonts w:asciiTheme="minorEastAsia" w:hAnsiTheme="minorEastAsia" w:hint="eastAsia"/>
          <w:sz w:val="30"/>
          <w:szCs w:val="30"/>
        </w:rPr>
        <w:t>2.1</w:t>
      </w:r>
      <w:r w:rsidR="00D831D1" w:rsidRPr="009D6F59">
        <w:rPr>
          <w:rFonts w:asciiTheme="minorEastAsia" w:hAnsiTheme="minorEastAsia" w:hint="eastAsia"/>
          <w:sz w:val="30"/>
          <w:szCs w:val="30"/>
        </w:rPr>
        <w:t>队伍规模及结构</w:t>
      </w:r>
      <w:bookmarkEnd w:id="10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B76862" w:rsidRDefault="00FB0A4D" w:rsidP="00B76862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1" w:name="_Toc485398373"/>
      <w:r w:rsidRPr="00B76862">
        <w:rPr>
          <w:rFonts w:ascii="仿宋_GB2312" w:eastAsia="仿宋_GB2312" w:hAnsi="仿宋" w:hint="eastAsia"/>
          <w:sz w:val="30"/>
          <w:szCs w:val="30"/>
        </w:rPr>
        <w:t>★</w:t>
      </w:r>
      <w:r w:rsidR="001F4855" w:rsidRPr="00B76862">
        <w:rPr>
          <w:rFonts w:ascii="仿宋_GB2312" w:eastAsia="仿宋_GB2312" w:hAnsi="仿宋" w:hint="eastAsia"/>
          <w:sz w:val="30"/>
          <w:szCs w:val="30"/>
        </w:rPr>
        <w:t>2.1.1生师比</w:t>
      </w:r>
      <w:bookmarkEnd w:id="11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B76862" w:rsidRDefault="00FB0A4D" w:rsidP="00B76862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2" w:name="_Toc485398374"/>
      <w:r w:rsidRPr="00B76862">
        <w:rPr>
          <w:rFonts w:ascii="仿宋_GB2312" w:eastAsia="仿宋_GB2312" w:hAnsi="仿宋" w:hint="eastAsia"/>
          <w:sz w:val="30"/>
          <w:szCs w:val="30"/>
        </w:rPr>
        <w:t>★</w:t>
      </w:r>
      <w:r w:rsidR="001F4855" w:rsidRPr="00B76862">
        <w:rPr>
          <w:rFonts w:ascii="仿宋_GB2312" w:eastAsia="仿宋_GB2312" w:hAnsi="仿宋" w:hint="eastAsia"/>
          <w:sz w:val="30"/>
          <w:szCs w:val="30"/>
        </w:rPr>
        <w:t>2.1.2学历结构</w:t>
      </w:r>
      <w:bookmarkEnd w:id="12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Default="001F4855" w:rsidP="00FB78E1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13" w:name="_Toc485398375"/>
      <w:r w:rsidRPr="00E52066">
        <w:rPr>
          <w:rFonts w:asciiTheme="minorEastAsia" w:hAnsiTheme="minorEastAsia" w:hint="eastAsia"/>
          <w:sz w:val="30"/>
          <w:szCs w:val="30"/>
        </w:rPr>
        <w:t>2.2教师专业发展</w:t>
      </w:r>
      <w:bookmarkEnd w:id="13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B76862" w:rsidRDefault="001F4855" w:rsidP="00B76862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4" w:name="_Toc485398376"/>
      <w:r w:rsidRPr="00B76862">
        <w:rPr>
          <w:rFonts w:ascii="仿宋_GB2312" w:eastAsia="仿宋_GB2312" w:hAnsi="仿宋" w:hint="eastAsia"/>
          <w:sz w:val="30"/>
          <w:szCs w:val="30"/>
        </w:rPr>
        <w:t>2.2.1高层次人才引培</w:t>
      </w:r>
      <w:bookmarkEnd w:id="14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B76862" w:rsidRDefault="00FB0A4D" w:rsidP="00B76862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5" w:name="_Toc485398377"/>
      <w:r w:rsidRPr="00B76862">
        <w:rPr>
          <w:rFonts w:ascii="仿宋_GB2312" w:eastAsia="仿宋_GB2312" w:hAnsi="仿宋" w:hint="eastAsia"/>
          <w:sz w:val="30"/>
          <w:szCs w:val="30"/>
        </w:rPr>
        <w:t>★</w:t>
      </w:r>
      <w:r w:rsidR="001F4855" w:rsidRPr="00B76862">
        <w:rPr>
          <w:rFonts w:ascii="仿宋_GB2312" w:eastAsia="仿宋_GB2312" w:hAnsi="仿宋" w:hint="eastAsia"/>
          <w:sz w:val="30"/>
          <w:szCs w:val="30"/>
        </w:rPr>
        <w:t>2.2.2教师培养培训</w:t>
      </w:r>
      <w:bookmarkEnd w:id="15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B76862" w:rsidRDefault="00FB0A4D" w:rsidP="00B76862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6" w:name="_Toc485398378"/>
      <w:r w:rsidRPr="00B76862">
        <w:rPr>
          <w:rFonts w:ascii="仿宋_GB2312" w:eastAsia="仿宋_GB2312" w:hAnsi="仿宋" w:hint="eastAsia"/>
          <w:sz w:val="30"/>
          <w:szCs w:val="30"/>
        </w:rPr>
        <w:lastRenderedPageBreak/>
        <w:t>★</w:t>
      </w:r>
      <w:r w:rsidR="001F4855" w:rsidRPr="00B76862">
        <w:rPr>
          <w:rFonts w:ascii="仿宋_GB2312" w:eastAsia="仿宋_GB2312" w:hAnsi="仿宋" w:hint="eastAsia"/>
          <w:sz w:val="30"/>
          <w:szCs w:val="30"/>
        </w:rPr>
        <w:t>2.2.3双</w:t>
      </w:r>
      <w:proofErr w:type="gramStart"/>
      <w:r w:rsidR="001F4855" w:rsidRPr="00B76862">
        <w:rPr>
          <w:rFonts w:ascii="仿宋_GB2312" w:eastAsia="仿宋_GB2312" w:hAnsi="仿宋" w:hint="eastAsia"/>
          <w:sz w:val="30"/>
          <w:szCs w:val="30"/>
        </w:rPr>
        <w:t>师双能教师引</w:t>
      </w:r>
      <w:proofErr w:type="gramEnd"/>
      <w:r w:rsidR="001F4855" w:rsidRPr="00B76862">
        <w:rPr>
          <w:rFonts w:ascii="仿宋_GB2312" w:eastAsia="仿宋_GB2312" w:hAnsi="仿宋" w:hint="eastAsia"/>
          <w:sz w:val="30"/>
          <w:szCs w:val="30"/>
        </w:rPr>
        <w:t>育</w:t>
      </w:r>
      <w:bookmarkEnd w:id="16"/>
    </w:p>
    <w:p w:rsidR="00A55300" w:rsidRPr="003058FF" w:rsidRDefault="00A55300" w:rsidP="00072134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D831D1" w:rsidRPr="00B76862" w:rsidRDefault="001F4855" w:rsidP="00B76862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7" w:name="_Toc485398379"/>
      <w:r w:rsidRPr="00B76862">
        <w:rPr>
          <w:rFonts w:ascii="仿宋_GB2312" w:eastAsia="仿宋_GB2312" w:hAnsi="仿宋" w:hint="eastAsia"/>
          <w:sz w:val="30"/>
          <w:szCs w:val="30"/>
        </w:rPr>
        <w:t>2.2.4</w:t>
      </w:r>
      <w:r w:rsidR="00B76862">
        <w:rPr>
          <w:rFonts w:ascii="仿宋_GB2312" w:eastAsia="仿宋_GB2312" w:hAnsi="仿宋" w:hint="eastAsia"/>
          <w:sz w:val="30"/>
          <w:szCs w:val="30"/>
        </w:rPr>
        <w:t>教师交流访</w:t>
      </w:r>
      <w:r w:rsidRPr="00B76862">
        <w:rPr>
          <w:rFonts w:ascii="仿宋_GB2312" w:eastAsia="仿宋_GB2312" w:hAnsi="仿宋" w:hint="eastAsia"/>
          <w:sz w:val="30"/>
          <w:szCs w:val="30"/>
        </w:rPr>
        <w:t>学</w:t>
      </w:r>
      <w:bookmarkEnd w:id="17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Default="001F4855" w:rsidP="00FB78E1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18" w:name="_Toc485398380"/>
      <w:r w:rsidRPr="003058FF">
        <w:rPr>
          <w:rFonts w:asciiTheme="minorEastAsia" w:hAnsiTheme="minorEastAsia" w:hint="eastAsia"/>
          <w:sz w:val="30"/>
          <w:szCs w:val="30"/>
        </w:rPr>
        <w:t>2.3</w:t>
      </w:r>
      <w:r w:rsidRPr="00E52066">
        <w:rPr>
          <w:rFonts w:asciiTheme="minorEastAsia" w:hAnsiTheme="minorEastAsia" w:hint="eastAsia"/>
          <w:sz w:val="30"/>
          <w:szCs w:val="30"/>
        </w:rPr>
        <w:t>教师管理</w:t>
      </w:r>
      <w:bookmarkEnd w:id="18"/>
    </w:p>
    <w:p w:rsidR="00283C91" w:rsidRPr="00A55300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9F7616" w:rsidRDefault="001F4855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19" w:name="_Toc485398381"/>
      <w:r w:rsidRPr="009F7616">
        <w:rPr>
          <w:rFonts w:ascii="仿宋_GB2312" w:eastAsia="仿宋_GB2312" w:hAnsi="仿宋" w:hint="eastAsia"/>
          <w:sz w:val="30"/>
          <w:szCs w:val="30"/>
        </w:rPr>
        <w:t>2.3.1管理及制度建设</w:t>
      </w:r>
      <w:bookmarkEnd w:id="19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9F7616" w:rsidRPr="003058FF" w:rsidRDefault="009F7616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Default="001F4855" w:rsidP="00E52066">
      <w:pPr>
        <w:pStyle w:val="2"/>
        <w:spacing w:before="0" w:after="0" w:line="520" w:lineRule="exact"/>
        <w:ind w:firstLineChars="200" w:firstLine="602"/>
        <w:rPr>
          <w:rFonts w:ascii="黑体" w:eastAsia="黑体" w:hAnsi="黑体"/>
          <w:sz w:val="30"/>
          <w:szCs w:val="30"/>
        </w:rPr>
      </w:pPr>
      <w:bookmarkStart w:id="20" w:name="_Toc485398382"/>
      <w:r w:rsidRPr="00E52066">
        <w:rPr>
          <w:rFonts w:ascii="黑体" w:eastAsia="黑体" w:hAnsi="黑体" w:hint="eastAsia"/>
          <w:sz w:val="30"/>
          <w:szCs w:val="30"/>
        </w:rPr>
        <w:t>3.人才培养</w:t>
      </w:r>
      <w:bookmarkEnd w:id="20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9D6F59" w:rsidRDefault="001F4855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21" w:name="_Toc485398383"/>
      <w:r w:rsidRPr="00E52066">
        <w:rPr>
          <w:rFonts w:asciiTheme="minorEastAsia" w:hAnsiTheme="minorEastAsia" w:hint="eastAsia"/>
          <w:sz w:val="30"/>
          <w:szCs w:val="30"/>
        </w:rPr>
        <w:t>3.1专业和课程建设</w:t>
      </w:r>
      <w:bookmarkEnd w:id="21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Default="001F4855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楷体"/>
          <w:b w:val="0"/>
          <w:bCs w:val="0"/>
          <w:sz w:val="30"/>
          <w:szCs w:val="30"/>
        </w:rPr>
      </w:pPr>
      <w:bookmarkStart w:id="22" w:name="_Toc485398384"/>
      <w:r w:rsidRPr="009F7616">
        <w:rPr>
          <w:rFonts w:ascii="仿宋_GB2312" w:eastAsia="仿宋_GB2312" w:hAnsi="仿宋" w:hint="eastAsia"/>
          <w:sz w:val="30"/>
          <w:szCs w:val="30"/>
        </w:rPr>
        <w:t>3.1.1专业及课程建设规划</w:t>
      </w:r>
      <w:bookmarkEnd w:id="22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3058FF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9F7616" w:rsidRDefault="00FB0A4D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23" w:name="_Toc485398385"/>
      <w:r w:rsidRPr="009F7616">
        <w:rPr>
          <w:rFonts w:ascii="仿宋_GB2312" w:eastAsia="仿宋_GB2312" w:hAnsi="仿宋" w:hint="eastAsia"/>
          <w:sz w:val="30"/>
          <w:szCs w:val="30"/>
        </w:rPr>
        <w:t>★</w:t>
      </w:r>
      <w:r w:rsidR="001F4855" w:rsidRPr="009F7616">
        <w:rPr>
          <w:rFonts w:ascii="仿宋_GB2312" w:eastAsia="仿宋_GB2312" w:hAnsi="仿宋" w:hint="eastAsia"/>
          <w:sz w:val="30"/>
          <w:szCs w:val="30"/>
        </w:rPr>
        <w:t>3.1.2优质专业和课程建设</w:t>
      </w:r>
      <w:bookmarkEnd w:id="23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9F7616" w:rsidRDefault="001F4855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24" w:name="_Toc485398386"/>
      <w:r w:rsidRPr="009F7616">
        <w:rPr>
          <w:rFonts w:ascii="仿宋_GB2312" w:eastAsia="仿宋_GB2312" w:hAnsi="仿宋" w:hint="eastAsia"/>
          <w:sz w:val="30"/>
          <w:szCs w:val="30"/>
        </w:rPr>
        <w:lastRenderedPageBreak/>
        <w:t>3.1.3校企共建专业</w:t>
      </w:r>
      <w:bookmarkEnd w:id="24"/>
    </w:p>
    <w:p w:rsidR="00A55300" w:rsidRPr="00A55300" w:rsidRDefault="00A55300" w:rsidP="00435DA7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F4855" w:rsidRPr="009D6F59" w:rsidRDefault="001D442E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25" w:name="_Toc485398387"/>
      <w:r w:rsidRPr="00BE31E6">
        <w:rPr>
          <w:rFonts w:asciiTheme="minorEastAsia" w:hAnsiTheme="minorEastAsia" w:hint="eastAsia"/>
          <w:sz w:val="30"/>
          <w:szCs w:val="30"/>
        </w:rPr>
        <w:t>3.2教师教学能力</w:t>
      </w:r>
      <w:bookmarkEnd w:id="25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D442E" w:rsidRPr="009F7616" w:rsidRDefault="001D442E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26" w:name="_Toc485398388"/>
      <w:r w:rsidRPr="009F7616">
        <w:rPr>
          <w:rFonts w:ascii="仿宋_GB2312" w:eastAsia="仿宋_GB2312" w:hAnsi="仿宋" w:hint="eastAsia"/>
          <w:sz w:val="30"/>
          <w:szCs w:val="30"/>
        </w:rPr>
        <w:t>3.2.1教师教学能力</w:t>
      </w:r>
      <w:r w:rsidR="00E05409" w:rsidRPr="009F7616">
        <w:rPr>
          <w:rFonts w:ascii="仿宋_GB2312" w:eastAsia="仿宋_GB2312" w:hAnsi="仿宋" w:hint="eastAsia"/>
          <w:sz w:val="30"/>
          <w:szCs w:val="30"/>
        </w:rPr>
        <w:t>提升</w:t>
      </w:r>
      <w:bookmarkEnd w:id="26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27" w:name="_Toc485398389"/>
      <w:r w:rsidRPr="00E52066">
        <w:rPr>
          <w:rFonts w:asciiTheme="minorEastAsia" w:hAnsiTheme="minorEastAsia" w:hint="eastAsia"/>
          <w:sz w:val="30"/>
          <w:szCs w:val="30"/>
        </w:rPr>
        <w:t>3.3实践教学</w:t>
      </w:r>
      <w:bookmarkEnd w:id="27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28" w:name="_Toc485398390"/>
      <w:r w:rsidRPr="009F7616">
        <w:rPr>
          <w:rFonts w:ascii="仿宋_GB2312" w:eastAsia="仿宋_GB2312" w:hAnsi="仿宋" w:hint="eastAsia"/>
          <w:sz w:val="30"/>
          <w:szCs w:val="30"/>
        </w:rPr>
        <w:t>3.3.1实践（实训）教学学分（学时）数占比</w:t>
      </w:r>
      <w:bookmarkEnd w:id="28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FB0A4D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29" w:name="_Toc485398391"/>
      <w:r w:rsidRPr="009F7616">
        <w:rPr>
          <w:rFonts w:ascii="仿宋_GB2312" w:eastAsia="仿宋_GB2312" w:hAnsi="仿宋" w:hint="eastAsia"/>
          <w:sz w:val="30"/>
          <w:szCs w:val="30"/>
        </w:rPr>
        <w:t>★</w:t>
      </w:r>
      <w:r w:rsidR="00E05409" w:rsidRPr="009F7616">
        <w:rPr>
          <w:rFonts w:ascii="仿宋_GB2312" w:eastAsia="仿宋_GB2312" w:hAnsi="仿宋" w:hint="eastAsia"/>
          <w:sz w:val="30"/>
          <w:szCs w:val="30"/>
        </w:rPr>
        <w:t>3.3.2校内外实验（实践）教学平台建设</w:t>
      </w:r>
      <w:bookmarkEnd w:id="29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楷体"/>
          <w:b w:val="0"/>
          <w:bCs w:val="0"/>
          <w:sz w:val="30"/>
          <w:szCs w:val="30"/>
        </w:rPr>
      </w:pPr>
      <w:bookmarkStart w:id="30" w:name="_Toc485398392"/>
      <w:r w:rsidRPr="009F7616">
        <w:rPr>
          <w:rFonts w:ascii="仿宋_GB2312" w:eastAsia="仿宋_GB2312" w:hAnsi="仿宋" w:hint="eastAsia"/>
          <w:sz w:val="30"/>
          <w:szCs w:val="30"/>
        </w:rPr>
        <w:t>3.3.3创新创业教育</w:t>
      </w:r>
      <w:bookmarkEnd w:id="30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31" w:name="_Toc485398393"/>
      <w:r w:rsidRPr="009D6F59">
        <w:rPr>
          <w:rFonts w:asciiTheme="minorEastAsia" w:hAnsiTheme="minorEastAsia" w:hint="eastAsia"/>
          <w:sz w:val="30"/>
          <w:szCs w:val="30"/>
        </w:rPr>
        <w:t>3.4人才培养模式改革与成效</w:t>
      </w:r>
      <w:bookmarkEnd w:id="31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2" w:name="_Toc485398394"/>
      <w:r w:rsidRPr="009F7616">
        <w:rPr>
          <w:rFonts w:ascii="仿宋_GB2312" w:eastAsia="仿宋_GB2312" w:hAnsi="仿宋" w:hint="eastAsia"/>
          <w:sz w:val="30"/>
          <w:szCs w:val="30"/>
        </w:rPr>
        <w:lastRenderedPageBreak/>
        <w:t>3.4.1学分制改革</w:t>
      </w:r>
      <w:bookmarkEnd w:id="32"/>
    </w:p>
    <w:p w:rsidR="00283C91" w:rsidRPr="00A55300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FB0A4D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3" w:name="_Toc485398395"/>
      <w:r w:rsidRPr="009F7616">
        <w:rPr>
          <w:rFonts w:ascii="仿宋_GB2312" w:eastAsia="仿宋_GB2312" w:hAnsi="仿宋" w:hint="eastAsia"/>
          <w:sz w:val="30"/>
          <w:szCs w:val="30"/>
        </w:rPr>
        <w:t>★</w:t>
      </w:r>
      <w:r w:rsidR="00E05409" w:rsidRPr="009F7616">
        <w:rPr>
          <w:rFonts w:ascii="仿宋_GB2312" w:eastAsia="仿宋_GB2312" w:hAnsi="仿宋" w:hint="eastAsia"/>
          <w:sz w:val="30"/>
          <w:szCs w:val="30"/>
        </w:rPr>
        <w:t>3.4.2校企协同育人</w:t>
      </w:r>
      <w:bookmarkEnd w:id="33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4" w:name="_Toc485398396"/>
      <w:r w:rsidRPr="009F7616">
        <w:rPr>
          <w:rFonts w:ascii="仿宋_GB2312" w:eastAsia="仿宋_GB2312" w:hAnsi="仿宋" w:hint="eastAsia"/>
          <w:sz w:val="30"/>
          <w:szCs w:val="30"/>
        </w:rPr>
        <w:t>3.4.3信息化建设及国际、港澳台交流与合作</w:t>
      </w:r>
      <w:bookmarkEnd w:id="34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5" w:name="_Toc485398397"/>
      <w:r w:rsidRPr="009F7616">
        <w:rPr>
          <w:rFonts w:ascii="仿宋_GB2312" w:eastAsia="仿宋_GB2312" w:hAnsi="仿宋" w:hint="eastAsia"/>
          <w:sz w:val="30"/>
          <w:szCs w:val="30"/>
        </w:rPr>
        <w:t>3.4.4教学成果奖</w:t>
      </w:r>
      <w:bookmarkEnd w:id="35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36" w:name="_Toc485398398"/>
      <w:r w:rsidRPr="00E52066">
        <w:rPr>
          <w:rFonts w:asciiTheme="minorEastAsia" w:hAnsiTheme="minorEastAsia" w:hint="eastAsia"/>
          <w:sz w:val="30"/>
          <w:szCs w:val="30"/>
        </w:rPr>
        <w:t>3.5质量保障体系建设及成效</w:t>
      </w:r>
      <w:bookmarkEnd w:id="36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FB0A4D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7" w:name="_Toc485398399"/>
      <w:r w:rsidRPr="009F7616">
        <w:rPr>
          <w:rFonts w:ascii="仿宋_GB2312" w:eastAsia="仿宋_GB2312" w:hAnsi="仿宋" w:hint="eastAsia"/>
          <w:sz w:val="30"/>
          <w:szCs w:val="30"/>
        </w:rPr>
        <w:t>★</w:t>
      </w:r>
      <w:r w:rsidR="00E05409" w:rsidRPr="009F7616">
        <w:rPr>
          <w:rFonts w:ascii="仿宋_GB2312" w:eastAsia="仿宋_GB2312" w:hAnsi="仿宋" w:hint="eastAsia"/>
          <w:sz w:val="30"/>
          <w:szCs w:val="30"/>
        </w:rPr>
        <w:t>3.5.1教学评估</w:t>
      </w:r>
      <w:bookmarkEnd w:id="37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8" w:name="_Toc485398400"/>
      <w:r w:rsidRPr="009F7616">
        <w:rPr>
          <w:rFonts w:ascii="仿宋_GB2312" w:eastAsia="仿宋_GB2312" w:hAnsi="仿宋" w:hint="eastAsia"/>
          <w:sz w:val="30"/>
          <w:szCs w:val="30"/>
        </w:rPr>
        <w:t>3.5.2学科、技能竞赛</w:t>
      </w:r>
      <w:bookmarkEnd w:id="38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39" w:name="_Toc485398401"/>
      <w:r w:rsidRPr="009F7616">
        <w:rPr>
          <w:rFonts w:ascii="仿宋_GB2312" w:eastAsia="仿宋_GB2312" w:hAnsi="仿宋" w:hint="eastAsia"/>
          <w:sz w:val="30"/>
          <w:szCs w:val="30"/>
        </w:rPr>
        <w:t>3.5.3报到率</w:t>
      </w:r>
      <w:bookmarkEnd w:id="39"/>
    </w:p>
    <w:p w:rsidR="00283C91" w:rsidRDefault="00283C91" w:rsidP="00A55300">
      <w:pPr>
        <w:ind w:firstLineChars="200" w:firstLine="602"/>
        <w:rPr>
          <w:rFonts w:ascii="仿宋_GB2312" w:eastAsia="仿宋_GB2312" w:hAnsi="楷体"/>
          <w:b/>
          <w:bCs/>
          <w:color w:val="FF0000"/>
          <w:sz w:val="30"/>
          <w:szCs w:val="30"/>
        </w:rPr>
      </w:pPr>
    </w:p>
    <w:p w:rsidR="00A55300" w:rsidRPr="003058FF" w:rsidRDefault="00A55300" w:rsidP="00A55300">
      <w:pPr>
        <w:ind w:firstLineChars="200" w:firstLine="602"/>
        <w:rPr>
          <w:rFonts w:ascii="仿宋_GB2312" w:eastAsia="仿宋_GB2312" w:hAnsi="楷体"/>
          <w:b/>
          <w:bCs/>
          <w:color w:val="FF0000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40" w:name="_Toc485398402"/>
      <w:r w:rsidRPr="009F7616">
        <w:rPr>
          <w:rFonts w:ascii="仿宋_GB2312" w:eastAsia="仿宋_GB2312" w:hAnsi="仿宋" w:hint="eastAsia"/>
          <w:sz w:val="30"/>
          <w:szCs w:val="30"/>
        </w:rPr>
        <w:lastRenderedPageBreak/>
        <w:t>3.5.4考研率</w:t>
      </w:r>
      <w:bookmarkEnd w:id="40"/>
    </w:p>
    <w:p w:rsidR="00283C91" w:rsidRPr="003058FF" w:rsidRDefault="00283C91" w:rsidP="00A55300">
      <w:pPr>
        <w:ind w:firstLineChars="200" w:firstLine="602"/>
        <w:rPr>
          <w:rFonts w:ascii="仿宋_GB2312" w:eastAsia="仿宋_GB2312" w:hAnsi="楷体"/>
          <w:b/>
          <w:bCs/>
          <w:color w:val="FF0000"/>
          <w:sz w:val="30"/>
          <w:szCs w:val="30"/>
        </w:rPr>
      </w:pPr>
    </w:p>
    <w:p w:rsidR="00E05409" w:rsidRPr="009F7616" w:rsidRDefault="00E05409" w:rsidP="009F7616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41" w:name="_Toc485398403"/>
      <w:r w:rsidRPr="009F7616">
        <w:rPr>
          <w:rFonts w:ascii="仿宋_GB2312" w:eastAsia="仿宋_GB2312" w:hAnsi="仿宋" w:hint="eastAsia"/>
          <w:sz w:val="30"/>
          <w:szCs w:val="30"/>
        </w:rPr>
        <w:t>3.5.5毕业设计（论文）选题</w:t>
      </w:r>
      <w:bookmarkEnd w:id="41"/>
    </w:p>
    <w:p w:rsidR="00283C91" w:rsidRPr="009F7616" w:rsidRDefault="00283C91" w:rsidP="009F7616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42" w:name="_Toc485398404"/>
      <w:r w:rsidRPr="00E52066">
        <w:rPr>
          <w:rFonts w:asciiTheme="minorEastAsia" w:hAnsiTheme="minorEastAsia" w:hint="eastAsia"/>
          <w:sz w:val="30"/>
          <w:szCs w:val="30"/>
        </w:rPr>
        <w:t>3.6学位授予质量</w:t>
      </w:r>
      <w:bookmarkEnd w:id="42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286B60" w:rsidRDefault="00E05409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43" w:name="_Toc485398405"/>
      <w:r w:rsidRPr="00286B60">
        <w:rPr>
          <w:rFonts w:ascii="仿宋_GB2312" w:eastAsia="仿宋_GB2312" w:hAnsi="仿宋" w:hint="eastAsia"/>
          <w:sz w:val="30"/>
          <w:szCs w:val="30"/>
        </w:rPr>
        <w:t>3.6.1学士学位授予工作质量</w:t>
      </w:r>
      <w:bookmarkEnd w:id="43"/>
    </w:p>
    <w:p w:rsidR="00283C91" w:rsidRPr="00286B60" w:rsidRDefault="00283C91" w:rsidP="00286B6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C1326D" w:rsidRDefault="00E05409" w:rsidP="00C1326D">
      <w:pPr>
        <w:pStyle w:val="2"/>
        <w:spacing w:before="0" w:after="0" w:line="520" w:lineRule="exact"/>
        <w:ind w:firstLineChars="200" w:firstLine="602"/>
        <w:rPr>
          <w:rFonts w:ascii="黑体" w:eastAsia="黑体" w:hAnsi="黑体"/>
          <w:sz w:val="30"/>
          <w:szCs w:val="30"/>
        </w:rPr>
      </w:pPr>
      <w:bookmarkStart w:id="44" w:name="_Toc485398406"/>
      <w:r w:rsidRPr="00E52066">
        <w:rPr>
          <w:rFonts w:ascii="黑体" w:eastAsia="黑体" w:hAnsi="黑体" w:hint="eastAsia"/>
          <w:sz w:val="30"/>
          <w:szCs w:val="30"/>
        </w:rPr>
        <w:t>4.学科建设与科学研究</w:t>
      </w:r>
      <w:bookmarkEnd w:id="44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45" w:name="_Toc485398407"/>
      <w:r w:rsidRPr="00E52066">
        <w:rPr>
          <w:rFonts w:asciiTheme="minorEastAsia" w:hAnsiTheme="minorEastAsia" w:hint="eastAsia"/>
          <w:sz w:val="30"/>
          <w:szCs w:val="30"/>
        </w:rPr>
        <w:t>4.1重点学科培育建设</w:t>
      </w:r>
      <w:bookmarkEnd w:id="45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46" w:name="_Toc485398408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E05409" w:rsidRPr="00286B60">
        <w:rPr>
          <w:rFonts w:ascii="仿宋_GB2312" w:eastAsia="仿宋_GB2312" w:hAnsi="仿宋" w:hint="eastAsia"/>
          <w:sz w:val="30"/>
          <w:szCs w:val="30"/>
        </w:rPr>
        <w:t>4.1.1省级重点学科的数量（或层次提升）</w:t>
      </w:r>
      <w:bookmarkEnd w:id="46"/>
    </w:p>
    <w:p w:rsidR="00283C91" w:rsidRPr="00286B60" w:rsidRDefault="00283C91" w:rsidP="00286B60">
      <w:pPr>
        <w:ind w:firstLineChars="200" w:firstLine="602"/>
        <w:rPr>
          <w:rFonts w:ascii="仿宋_GB2312" w:eastAsia="仿宋_GB2312" w:hAnsi="仿宋" w:cstheme="majorBidi"/>
          <w:b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47" w:name="_Toc485398409"/>
      <w:r w:rsidRPr="00E52066">
        <w:rPr>
          <w:rFonts w:asciiTheme="minorEastAsia" w:hAnsiTheme="minorEastAsia" w:hint="eastAsia"/>
          <w:sz w:val="30"/>
          <w:szCs w:val="30"/>
        </w:rPr>
        <w:t>4.2高层次科研创新平台建设</w:t>
      </w:r>
      <w:bookmarkEnd w:id="47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286B60" w:rsidRDefault="00E05409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48" w:name="_Toc485398410"/>
      <w:r w:rsidRPr="00286B60">
        <w:rPr>
          <w:rFonts w:ascii="仿宋_GB2312" w:eastAsia="仿宋_GB2312" w:hAnsi="仿宋" w:hint="eastAsia"/>
          <w:sz w:val="30"/>
          <w:szCs w:val="30"/>
        </w:rPr>
        <w:lastRenderedPageBreak/>
        <w:t>4.2.1现有或新增高层次科研创新平台及建设成效</w:t>
      </w:r>
      <w:bookmarkEnd w:id="48"/>
    </w:p>
    <w:p w:rsidR="00283C91" w:rsidRPr="00A55300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49" w:name="_Toc485398411"/>
      <w:r w:rsidRPr="00E52066">
        <w:rPr>
          <w:rFonts w:asciiTheme="minorEastAsia" w:hAnsiTheme="minorEastAsia" w:hint="eastAsia"/>
          <w:sz w:val="30"/>
          <w:szCs w:val="30"/>
        </w:rPr>
        <w:t>4.3科研诚信与学风建设</w:t>
      </w:r>
      <w:bookmarkEnd w:id="49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286B60" w:rsidRDefault="00E05409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50" w:name="_Toc485398412"/>
      <w:r w:rsidRPr="00286B60">
        <w:rPr>
          <w:rFonts w:ascii="仿宋_GB2312" w:eastAsia="仿宋_GB2312" w:hAnsi="仿宋" w:hint="eastAsia"/>
          <w:sz w:val="30"/>
          <w:szCs w:val="30"/>
        </w:rPr>
        <w:t>4.3.1制度建设及学术不端行为</w:t>
      </w:r>
      <w:bookmarkEnd w:id="50"/>
    </w:p>
    <w:p w:rsidR="00283C91" w:rsidRDefault="00283C91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51" w:name="_Toc485398413"/>
      <w:r w:rsidRPr="009D6F59">
        <w:rPr>
          <w:rFonts w:asciiTheme="minorEastAsia" w:hAnsiTheme="minorEastAsia" w:hint="eastAsia"/>
          <w:sz w:val="30"/>
          <w:szCs w:val="30"/>
        </w:rPr>
        <w:t>4.4科研成果质量及影响力</w:t>
      </w:r>
      <w:bookmarkEnd w:id="51"/>
    </w:p>
    <w:p w:rsidR="00283C91" w:rsidRPr="00A55300" w:rsidRDefault="00283C91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E05409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52" w:name="_Toc485398414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E05409" w:rsidRPr="00286B60">
        <w:rPr>
          <w:rFonts w:ascii="仿宋_GB2312" w:eastAsia="仿宋_GB2312" w:hAnsi="仿宋" w:hint="eastAsia"/>
          <w:sz w:val="30"/>
          <w:szCs w:val="30"/>
        </w:rPr>
        <w:t>4.4.1师均高水平论文数</w:t>
      </w:r>
      <w:bookmarkEnd w:id="52"/>
    </w:p>
    <w:p w:rsidR="00283C91" w:rsidRPr="00A55300" w:rsidRDefault="00283C91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E05409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53" w:name="_Toc485398415"/>
      <w:r w:rsidRPr="00E52066">
        <w:rPr>
          <w:rFonts w:asciiTheme="minorEastAsia" w:hAnsiTheme="minorEastAsia" w:hint="eastAsia"/>
          <w:sz w:val="30"/>
          <w:szCs w:val="30"/>
        </w:rPr>
        <w:t>4.5获取科研经费数量</w:t>
      </w:r>
      <w:bookmarkEnd w:id="53"/>
    </w:p>
    <w:p w:rsidR="00283C91" w:rsidRPr="00A55300" w:rsidRDefault="00283C91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E05409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54" w:name="_Toc485398416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E05409" w:rsidRPr="00286B60">
        <w:rPr>
          <w:rFonts w:ascii="仿宋_GB2312" w:eastAsia="仿宋_GB2312" w:hAnsi="仿宋" w:hint="eastAsia"/>
          <w:sz w:val="30"/>
          <w:szCs w:val="30"/>
        </w:rPr>
        <w:t>4.5.1师</w:t>
      </w:r>
      <w:proofErr w:type="gramStart"/>
      <w:r w:rsidR="00E05409" w:rsidRPr="00286B60">
        <w:rPr>
          <w:rFonts w:ascii="仿宋_GB2312" w:eastAsia="仿宋_GB2312" w:hAnsi="仿宋" w:hint="eastAsia"/>
          <w:sz w:val="30"/>
          <w:szCs w:val="30"/>
        </w:rPr>
        <w:t>均科技</w:t>
      </w:r>
      <w:proofErr w:type="gramEnd"/>
      <w:r w:rsidR="00E05409" w:rsidRPr="00286B60">
        <w:rPr>
          <w:rFonts w:ascii="仿宋_GB2312" w:eastAsia="仿宋_GB2312" w:hAnsi="仿宋" w:hint="eastAsia"/>
          <w:sz w:val="30"/>
          <w:szCs w:val="30"/>
        </w:rPr>
        <w:t>项目经费、社科项目经费或综合科研项目经费</w:t>
      </w:r>
      <w:bookmarkEnd w:id="54"/>
    </w:p>
    <w:p w:rsidR="006037FD" w:rsidRPr="00A55300" w:rsidRDefault="006037FD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Theme="minorEastAsia" w:hAnsiTheme="minorEastAsia"/>
          <w:bCs/>
          <w:sz w:val="30"/>
          <w:szCs w:val="30"/>
        </w:rPr>
      </w:pPr>
    </w:p>
    <w:p w:rsidR="00E05409" w:rsidRDefault="00E05409" w:rsidP="00C1326D">
      <w:pPr>
        <w:pStyle w:val="2"/>
        <w:spacing w:before="0" w:after="0" w:line="520" w:lineRule="exact"/>
        <w:ind w:firstLineChars="200" w:firstLine="602"/>
      </w:pPr>
      <w:bookmarkStart w:id="55" w:name="_Toc485398417"/>
      <w:r w:rsidRPr="00C1326D">
        <w:rPr>
          <w:rFonts w:ascii="黑体" w:eastAsia="黑体" w:hAnsi="黑体" w:hint="eastAsia"/>
          <w:sz w:val="30"/>
          <w:szCs w:val="30"/>
        </w:rPr>
        <w:t>5.社会服务</w:t>
      </w:r>
      <w:bookmarkEnd w:id="55"/>
    </w:p>
    <w:p w:rsidR="00283C91" w:rsidRDefault="00283C91" w:rsidP="00A55300">
      <w:pPr>
        <w:ind w:firstLineChars="200" w:firstLine="602"/>
        <w:rPr>
          <w:rFonts w:asciiTheme="minorEastAsia" w:hAnsiTheme="minorEastAsia"/>
          <w:b/>
          <w:bCs/>
          <w:sz w:val="30"/>
          <w:szCs w:val="30"/>
        </w:rPr>
      </w:pPr>
    </w:p>
    <w:p w:rsidR="001F4855" w:rsidRPr="009D6F59" w:rsidRDefault="00E05409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56" w:name="_Toc485398418"/>
      <w:r w:rsidRPr="00E52066">
        <w:rPr>
          <w:rFonts w:asciiTheme="minorEastAsia" w:hAnsiTheme="minorEastAsia" w:hint="eastAsia"/>
          <w:sz w:val="30"/>
          <w:szCs w:val="30"/>
        </w:rPr>
        <w:lastRenderedPageBreak/>
        <w:t>5.1研究、开发、服务机构建设</w:t>
      </w:r>
      <w:bookmarkEnd w:id="56"/>
    </w:p>
    <w:p w:rsidR="00283C91" w:rsidRPr="00E52066" w:rsidRDefault="00283C91" w:rsidP="00A55300">
      <w:pPr>
        <w:ind w:firstLineChars="200" w:firstLine="602"/>
        <w:rPr>
          <w:rFonts w:asciiTheme="minorEastAsia" w:hAnsiTheme="minorEastAsia"/>
          <w:b/>
          <w:bCs/>
          <w:sz w:val="30"/>
          <w:szCs w:val="30"/>
        </w:rPr>
      </w:pPr>
    </w:p>
    <w:p w:rsidR="00E05409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57" w:name="_Toc485398419"/>
      <w:r w:rsidRPr="00286B60">
        <w:rPr>
          <w:rFonts w:ascii="仿宋_GB2312" w:eastAsia="仿宋_GB2312" w:hAnsi="仿宋" w:hint="eastAsia"/>
          <w:sz w:val="30"/>
          <w:szCs w:val="30"/>
        </w:rPr>
        <w:t>5.1.1新型研发机构和</w:t>
      </w:r>
      <w:proofErr w:type="gramStart"/>
      <w:r w:rsidRPr="00286B60">
        <w:rPr>
          <w:rFonts w:ascii="仿宋_GB2312" w:eastAsia="仿宋_GB2312" w:hAnsi="仿宋" w:hint="eastAsia"/>
          <w:sz w:val="30"/>
          <w:szCs w:val="30"/>
        </w:rPr>
        <w:t>新型智库</w:t>
      </w:r>
      <w:proofErr w:type="gramEnd"/>
      <w:r w:rsidRPr="00286B60">
        <w:rPr>
          <w:rFonts w:ascii="仿宋_GB2312" w:eastAsia="仿宋_GB2312" w:hAnsi="仿宋" w:hint="eastAsia"/>
          <w:sz w:val="30"/>
          <w:szCs w:val="30"/>
        </w:rPr>
        <w:t>建设</w:t>
      </w:r>
      <w:bookmarkEnd w:id="57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58" w:name="_Toc485398420"/>
      <w:r w:rsidRPr="00286B60">
        <w:rPr>
          <w:rFonts w:ascii="仿宋_GB2312" w:eastAsia="仿宋_GB2312" w:hAnsi="仿宋" w:hint="eastAsia"/>
          <w:sz w:val="30"/>
          <w:szCs w:val="30"/>
        </w:rPr>
        <w:t>5.1.2技术转移机构、科研成果转化服务平台及其他产学研合作平台建设</w:t>
      </w:r>
      <w:bookmarkEnd w:id="58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楷体"/>
          <w:b w:val="0"/>
          <w:bCs w:val="0"/>
          <w:sz w:val="30"/>
          <w:szCs w:val="30"/>
        </w:rPr>
      </w:pPr>
      <w:bookmarkStart w:id="59" w:name="_Toc485398421"/>
      <w:r w:rsidRPr="00286B60">
        <w:rPr>
          <w:rFonts w:ascii="仿宋_GB2312" w:eastAsia="仿宋_GB2312" w:hAnsi="仿宋" w:hint="eastAsia"/>
          <w:sz w:val="30"/>
          <w:szCs w:val="30"/>
        </w:rPr>
        <w:t>5.1.3有关研究、开发、服务机构的运作及产出情况</w:t>
      </w:r>
      <w:bookmarkEnd w:id="59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Default="00C63BCF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b w:val="0"/>
          <w:bCs w:val="0"/>
          <w:sz w:val="30"/>
          <w:szCs w:val="30"/>
        </w:rPr>
      </w:pPr>
      <w:bookmarkStart w:id="60" w:name="_Toc485398422"/>
      <w:r w:rsidRPr="00E52066">
        <w:rPr>
          <w:rFonts w:asciiTheme="minorEastAsia" w:hAnsiTheme="minorEastAsia" w:hint="eastAsia"/>
          <w:sz w:val="30"/>
          <w:szCs w:val="30"/>
        </w:rPr>
        <w:t>5.2知识产权创造</w:t>
      </w:r>
      <w:bookmarkEnd w:id="60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1" w:name="_Toc485398423"/>
      <w:r w:rsidRPr="00286B60">
        <w:rPr>
          <w:rFonts w:ascii="仿宋_GB2312" w:eastAsia="仿宋_GB2312" w:hAnsi="仿宋" w:hint="eastAsia"/>
          <w:sz w:val="30"/>
          <w:szCs w:val="30"/>
        </w:rPr>
        <w:t>5.2.1发明专利申报授权及专利奖</w:t>
      </w:r>
      <w:bookmarkEnd w:id="61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2" w:name="_Toc485398424"/>
      <w:r w:rsidRPr="00286B60">
        <w:rPr>
          <w:rFonts w:ascii="仿宋_GB2312" w:eastAsia="仿宋_GB2312" w:hAnsi="仿宋" w:hint="eastAsia"/>
          <w:sz w:val="30"/>
          <w:szCs w:val="30"/>
        </w:rPr>
        <w:t>5.2.2软件著作权、鉴定的科技成果</w:t>
      </w:r>
      <w:bookmarkEnd w:id="62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9D6F59" w:rsidRDefault="00C63BCF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63" w:name="_Toc485398425"/>
      <w:r w:rsidRPr="00E52066">
        <w:rPr>
          <w:rFonts w:asciiTheme="minorEastAsia" w:hAnsiTheme="minorEastAsia" w:hint="eastAsia"/>
          <w:sz w:val="30"/>
          <w:szCs w:val="30"/>
        </w:rPr>
        <w:t>5.3科研服务及成果转化</w:t>
      </w:r>
      <w:bookmarkEnd w:id="63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4" w:name="_Toc485398426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C63BCF" w:rsidRPr="00286B60">
        <w:rPr>
          <w:rFonts w:ascii="仿宋_GB2312" w:eastAsia="仿宋_GB2312" w:hAnsi="仿宋" w:hint="eastAsia"/>
          <w:sz w:val="30"/>
          <w:szCs w:val="30"/>
        </w:rPr>
        <w:t>5.3.1横向合作经费</w:t>
      </w:r>
      <w:bookmarkEnd w:id="64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5" w:name="_Toc485398427"/>
      <w:r w:rsidRPr="00286B60">
        <w:rPr>
          <w:rFonts w:ascii="仿宋_GB2312" w:eastAsia="仿宋_GB2312" w:hAnsi="仿宋" w:hint="eastAsia"/>
          <w:sz w:val="30"/>
          <w:szCs w:val="30"/>
        </w:rPr>
        <w:t>5.3.2成果转让经费</w:t>
      </w:r>
      <w:bookmarkEnd w:id="65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6" w:name="_Toc485398428"/>
      <w:r w:rsidRPr="00286B60">
        <w:rPr>
          <w:rFonts w:ascii="仿宋_GB2312" w:eastAsia="仿宋_GB2312" w:hAnsi="仿宋" w:hint="eastAsia"/>
          <w:sz w:val="30"/>
          <w:szCs w:val="30"/>
        </w:rPr>
        <w:t>5.3.3</w:t>
      </w:r>
      <w:proofErr w:type="gramStart"/>
      <w:r w:rsidRPr="00286B60">
        <w:rPr>
          <w:rFonts w:ascii="仿宋_GB2312" w:eastAsia="仿宋_GB2312" w:hAnsi="仿宋" w:hint="eastAsia"/>
          <w:sz w:val="30"/>
          <w:szCs w:val="30"/>
        </w:rPr>
        <w:t>咨</w:t>
      </w:r>
      <w:proofErr w:type="gramEnd"/>
      <w:r w:rsidRPr="00286B60">
        <w:rPr>
          <w:rFonts w:ascii="仿宋_GB2312" w:eastAsia="仿宋_GB2312" w:hAnsi="仿宋" w:hint="eastAsia"/>
          <w:sz w:val="30"/>
          <w:szCs w:val="30"/>
        </w:rPr>
        <w:t>政建言</w:t>
      </w:r>
      <w:bookmarkEnd w:id="66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67" w:name="_Toc485398429"/>
      <w:r w:rsidRPr="00286B60">
        <w:rPr>
          <w:rFonts w:ascii="仿宋_GB2312" w:eastAsia="仿宋_GB2312" w:hAnsi="仿宋" w:hint="eastAsia"/>
          <w:sz w:val="30"/>
          <w:szCs w:val="30"/>
        </w:rPr>
        <w:t>5.3.4科研成果转化应用典型案例</w:t>
      </w:r>
      <w:bookmarkEnd w:id="67"/>
    </w:p>
    <w:p w:rsidR="006037FD" w:rsidRPr="00A55300" w:rsidRDefault="006037FD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C1326D" w:rsidRDefault="00C63BCF" w:rsidP="00C1326D">
      <w:pPr>
        <w:pStyle w:val="2"/>
        <w:spacing w:before="0" w:after="0" w:line="520" w:lineRule="exact"/>
        <w:ind w:firstLineChars="200" w:firstLine="602"/>
        <w:rPr>
          <w:rFonts w:ascii="黑体" w:eastAsia="黑体" w:hAnsi="黑体"/>
          <w:sz w:val="30"/>
          <w:szCs w:val="30"/>
        </w:rPr>
      </w:pPr>
      <w:bookmarkStart w:id="68" w:name="_Toc485398430"/>
      <w:r w:rsidRPr="00E52066">
        <w:rPr>
          <w:rFonts w:ascii="黑体" w:eastAsia="黑体" w:hAnsi="黑体" w:hint="eastAsia"/>
          <w:sz w:val="30"/>
          <w:szCs w:val="30"/>
        </w:rPr>
        <w:t>6.综合管理绩效评价</w:t>
      </w:r>
      <w:bookmarkEnd w:id="68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9D6F59" w:rsidRDefault="00C63BCF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69" w:name="_Toc485398431"/>
      <w:r w:rsidRPr="00E52066">
        <w:rPr>
          <w:rFonts w:asciiTheme="minorEastAsia" w:hAnsiTheme="minorEastAsia" w:hint="eastAsia"/>
          <w:sz w:val="30"/>
          <w:szCs w:val="30"/>
        </w:rPr>
        <w:t>6.1资源统筹力度和支出结构</w:t>
      </w:r>
      <w:bookmarkEnd w:id="69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0" w:name="_Toc485398432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C63BCF" w:rsidRPr="00286B60">
        <w:rPr>
          <w:rFonts w:ascii="仿宋_GB2312" w:eastAsia="仿宋_GB2312" w:hAnsi="仿宋" w:hint="eastAsia"/>
          <w:sz w:val="30"/>
          <w:szCs w:val="30"/>
        </w:rPr>
        <w:t>6.1.1学校统筹力度和支出结构</w:t>
      </w:r>
      <w:bookmarkEnd w:id="70"/>
    </w:p>
    <w:p w:rsidR="00283C91" w:rsidRDefault="00283C91" w:rsidP="00A55300">
      <w:pPr>
        <w:ind w:firstLineChars="200" w:firstLine="602"/>
        <w:rPr>
          <w:rFonts w:ascii="仿宋_GB2312" w:eastAsia="仿宋_GB2312" w:hAnsi="楷体"/>
          <w:b/>
          <w:bCs/>
          <w:sz w:val="30"/>
          <w:szCs w:val="30"/>
        </w:rPr>
      </w:pPr>
    </w:p>
    <w:p w:rsidR="00A55300" w:rsidRPr="00E52066" w:rsidRDefault="00A55300" w:rsidP="00A55300">
      <w:pPr>
        <w:ind w:firstLineChars="200" w:firstLine="602"/>
        <w:rPr>
          <w:rFonts w:ascii="仿宋_GB2312" w:eastAsia="仿宋_GB2312" w:hAnsi="楷体"/>
          <w:b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1" w:name="_Toc485398433"/>
      <w:r w:rsidRPr="00286B60">
        <w:rPr>
          <w:rFonts w:ascii="仿宋_GB2312" w:eastAsia="仿宋_GB2312" w:hAnsi="仿宋" w:hint="eastAsia"/>
          <w:sz w:val="30"/>
          <w:szCs w:val="30"/>
        </w:rPr>
        <w:t>6.1.2财务管理</w:t>
      </w:r>
      <w:bookmarkEnd w:id="71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9D6F59" w:rsidRDefault="00C63BCF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72" w:name="_Toc485398434"/>
      <w:r w:rsidRPr="00E52066">
        <w:rPr>
          <w:rFonts w:asciiTheme="minorEastAsia" w:hAnsiTheme="minorEastAsia" w:hint="eastAsia"/>
          <w:sz w:val="30"/>
          <w:szCs w:val="30"/>
        </w:rPr>
        <w:t>6.2年鉴及财政支持项目的绩效考核情况</w:t>
      </w:r>
      <w:bookmarkEnd w:id="72"/>
    </w:p>
    <w:p w:rsidR="00283C91" w:rsidRPr="00A55300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3" w:name="_Toc485398435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C63BCF" w:rsidRPr="00286B60">
        <w:rPr>
          <w:rFonts w:ascii="仿宋_GB2312" w:eastAsia="仿宋_GB2312" w:hAnsi="仿宋" w:hint="eastAsia"/>
          <w:sz w:val="30"/>
          <w:szCs w:val="30"/>
        </w:rPr>
        <w:t>6.2.1学校年检</w:t>
      </w:r>
      <w:bookmarkEnd w:id="73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4" w:name="_Toc485398436"/>
      <w:r w:rsidRPr="00286B60">
        <w:rPr>
          <w:rFonts w:ascii="仿宋_GB2312" w:eastAsia="仿宋_GB2312" w:hAnsi="仿宋" w:hint="eastAsia"/>
          <w:sz w:val="30"/>
          <w:szCs w:val="30"/>
        </w:rPr>
        <w:t>6.2.2学校获得中央或省的专项资助项目及绩效评价工作</w:t>
      </w:r>
      <w:bookmarkEnd w:id="74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9D6F59" w:rsidRDefault="00C63BCF" w:rsidP="009D6F59">
      <w:pPr>
        <w:pStyle w:val="3"/>
        <w:spacing w:before="0" w:after="0" w:line="520" w:lineRule="exact"/>
        <w:ind w:firstLineChars="200" w:firstLine="602"/>
        <w:rPr>
          <w:rFonts w:asciiTheme="minorEastAsia" w:hAnsiTheme="minorEastAsia"/>
          <w:sz w:val="30"/>
          <w:szCs w:val="30"/>
        </w:rPr>
      </w:pPr>
      <w:bookmarkStart w:id="75" w:name="_Toc485398437"/>
      <w:r w:rsidRPr="00E52066">
        <w:rPr>
          <w:rFonts w:asciiTheme="minorEastAsia" w:hAnsiTheme="minorEastAsia" w:hint="eastAsia"/>
          <w:sz w:val="30"/>
          <w:szCs w:val="30"/>
        </w:rPr>
        <w:t>6.3“创新强校工程”建设资金管理情况</w:t>
      </w:r>
      <w:bookmarkEnd w:id="75"/>
    </w:p>
    <w:p w:rsidR="00283C91" w:rsidRDefault="00283C91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C63BCF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6" w:name="_Toc485398438"/>
      <w:r w:rsidRPr="00286B60">
        <w:rPr>
          <w:rFonts w:ascii="仿宋_GB2312" w:eastAsia="仿宋_GB2312" w:hAnsi="仿宋" w:hint="eastAsia"/>
          <w:sz w:val="30"/>
          <w:szCs w:val="30"/>
        </w:rPr>
        <w:t>6.3.1“创新强校工程”项目管理</w:t>
      </w:r>
      <w:bookmarkEnd w:id="76"/>
    </w:p>
    <w:p w:rsidR="00283C91" w:rsidRPr="00286B60" w:rsidRDefault="00283C91" w:rsidP="00286B6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A55300" w:rsidRPr="00A55300" w:rsidRDefault="00A55300" w:rsidP="00A55300">
      <w:pPr>
        <w:ind w:firstLineChars="200" w:firstLine="600"/>
        <w:rPr>
          <w:rFonts w:ascii="仿宋_GB2312" w:eastAsia="仿宋_GB2312" w:hAnsi="楷体"/>
          <w:bCs/>
          <w:sz w:val="30"/>
          <w:szCs w:val="30"/>
        </w:rPr>
      </w:pPr>
    </w:p>
    <w:p w:rsidR="00C63BCF" w:rsidRPr="00286B60" w:rsidRDefault="00FB0A4D" w:rsidP="00286B60">
      <w:pPr>
        <w:pStyle w:val="4"/>
        <w:spacing w:before="0" w:after="0"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bookmarkStart w:id="77" w:name="_Toc485398439"/>
      <w:r w:rsidRPr="00286B60">
        <w:rPr>
          <w:rFonts w:ascii="仿宋_GB2312" w:eastAsia="仿宋_GB2312" w:hAnsi="仿宋" w:hint="eastAsia"/>
          <w:sz w:val="30"/>
          <w:szCs w:val="30"/>
        </w:rPr>
        <w:t>★</w:t>
      </w:r>
      <w:r w:rsidR="00C63BCF" w:rsidRPr="00286B60">
        <w:rPr>
          <w:rFonts w:ascii="仿宋_GB2312" w:eastAsia="仿宋_GB2312" w:hAnsi="仿宋" w:hint="eastAsia"/>
          <w:sz w:val="30"/>
          <w:szCs w:val="30"/>
        </w:rPr>
        <w:t>6.3.2“创新强校工程”项目预算执行</w:t>
      </w:r>
      <w:bookmarkEnd w:id="77"/>
    </w:p>
    <w:p w:rsidR="00283C91" w:rsidRPr="00E52066" w:rsidRDefault="00283C91" w:rsidP="00E52066">
      <w:pPr>
        <w:spacing w:line="520" w:lineRule="exact"/>
        <w:ind w:firstLineChars="200" w:firstLine="602"/>
        <w:outlineLvl w:val="2"/>
        <w:rPr>
          <w:rFonts w:ascii="仿宋_GB2312" w:eastAsia="仿宋_GB2312" w:hAnsi="楷体"/>
          <w:b/>
          <w:bCs/>
          <w:color w:val="FF0000"/>
          <w:sz w:val="30"/>
          <w:szCs w:val="30"/>
        </w:rPr>
      </w:pPr>
    </w:p>
    <w:p w:rsidR="00F22686" w:rsidRDefault="00F22686" w:rsidP="003D73BF">
      <w:pPr>
        <w:ind w:firstLineChars="200" w:firstLine="643"/>
        <w:outlineLvl w:val="2"/>
        <w:rPr>
          <w:rFonts w:ascii="仿宋_GB2312" w:eastAsia="仿宋_GB2312" w:hAnsi="楷体"/>
          <w:b/>
          <w:bCs/>
          <w:sz w:val="32"/>
          <w:szCs w:val="32"/>
        </w:rPr>
      </w:pPr>
    </w:p>
    <w:p w:rsidR="00F22686" w:rsidRDefault="00F22686" w:rsidP="003D73BF">
      <w:pPr>
        <w:ind w:firstLineChars="200" w:firstLine="643"/>
        <w:outlineLvl w:val="2"/>
        <w:rPr>
          <w:rFonts w:ascii="仿宋_GB2312" w:eastAsia="仿宋_GB2312" w:hAnsi="楷体"/>
          <w:b/>
          <w:bCs/>
          <w:sz w:val="32"/>
          <w:szCs w:val="32"/>
        </w:rPr>
      </w:pPr>
    </w:p>
    <w:p w:rsidR="00283C91" w:rsidRDefault="00283C91" w:rsidP="006A7F23">
      <w:pPr>
        <w:ind w:firstLineChars="200" w:firstLine="643"/>
        <w:rPr>
          <w:rFonts w:ascii="仿宋_GB2312" w:eastAsia="仿宋_GB2312" w:hAnsi="楷体"/>
          <w:b/>
          <w:bCs/>
          <w:sz w:val="32"/>
          <w:szCs w:val="32"/>
        </w:rPr>
      </w:pPr>
    </w:p>
    <w:p w:rsidR="00283C91" w:rsidRDefault="00283C91" w:rsidP="006A7F23">
      <w:pPr>
        <w:ind w:firstLineChars="200" w:firstLine="643"/>
        <w:rPr>
          <w:rFonts w:ascii="仿宋_GB2312" w:eastAsia="仿宋_GB2312" w:hAnsi="楷体" w:hint="eastAsia"/>
          <w:b/>
          <w:bCs/>
          <w:sz w:val="32"/>
          <w:szCs w:val="32"/>
        </w:rPr>
      </w:pPr>
    </w:p>
    <w:p w:rsidR="00F016F5" w:rsidRDefault="00F016F5" w:rsidP="006A7F23">
      <w:pPr>
        <w:ind w:firstLineChars="200" w:firstLine="643"/>
        <w:rPr>
          <w:rFonts w:ascii="仿宋_GB2312" w:eastAsia="仿宋_GB2312" w:hAnsi="楷体" w:hint="eastAsia"/>
          <w:b/>
          <w:bCs/>
          <w:sz w:val="32"/>
          <w:szCs w:val="32"/>
        </w:rPr>
      </w:pPr>
    </w:p>
    <w:p w:rsidR="00F016F5" w:rsidRPr="00F016F5" w:rsidRDefault="00F016F5" w:rsidP="006A7F23">
      <w:pPr>
        <w:ind w:firstLineChars="200" w:firstLine="643"/>
        <w:rPr>
          <w:rFonts w:ascii="仿宋_GB2312" w:eastAsia="仿宋_GB2312" w:hAnsi="楷体"/>
          <w:b/>
          <w:bCs/>
          <w:sz w:val="32"/>
          <w:szCs w:val="32"/>
        </w:rPr>
      </w:pPr>
    </w:p>
    <w:p w:rsidR="003B6243" w:rsidRDefault="00F22686" w:rsidP="006A7F23">
      <w:pPr>
        <w:ind w:firstLineChars="200" w:firstLine="643"/>
        <w:rPr>
          <w:rFonts w:ascii="仿宋_GB2312" w:eastAsia="仿宋_GB2312" w:hAnsi="楷体"/>
          <w:b/>
          <w:bCs/>
          <w:sz w:val="32"/>
          <w:szCs w:val="32"/>
        </w:rPr>
      </w:pPr>
      <w:r>
        <w:rPr>
          <w:rFonts w:ascii="仿宋_GB2312" w:eastAsia="仿宋_GB2312" w:hAnsi="楷体"/>
          <w:b/>
          <w:bCs/>
          <w:sz w:val="32"/>
          <w:szCs w:val="32"/>
        </w:rPr>
        <w:lastRenderedPageBreak/>
        <w:t>格式要求</w:t>
      </w:r>
      <w:r>
        <w:rPr>
          <w:rFonts w:ascii="仿宋_GB2312" w:eastAsia="仿宋_GB2312" w:hAnsi="楷体" w:hint="eastAsia"/>
          <w:b/>
          <w:bCs/>
          <w:sz w:val="32"/>
          <w:szCs w:val="32"/>
        </w:rPr>
        <w:t>：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bookmarkStart w:id="78" w:name="_GoBack"/>
      <w:bookmarkEnd w:id="78"/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（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1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）自评报告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字体字号：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报告题目：</w:t>
      </w:r>
      <w:r w:rsidR="004C0BE0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方正小标宋简体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，二号，加粗，居中。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一级标题：黑体，小三，加粗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二级标题：宋体，小三，加粗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三级标题：仿宋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GB2312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，小三，加粗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正文：仿宋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GB2312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，小三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行间距：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26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磅。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须有页码（文档底部居中插入；目录使用</w:t>
      </w:r>
      <w:r w:rsidR="00460BC8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罗马数字，正文使用阿拉伯数字）、封面和目录（封面、目录的格式不变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）。</w:t>
      </w:r>
    </w:p>
    <w:p w:rsidR="003A1684" w:rsidRPr="003A1684" w:rsidRDefault="006D77F8" w:rsidP="003A1684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仿宋_GB2312" w:eastAsia="仿宋_GB2312" w:hAnsi="楷体"/>
          <w:b/>
          <w:bCs/>
          <w:color w:val="FF0000"/>
          <w:sz w:val="32"/>
          <w:szCs w:val="32"/>
        </w:rPr>
      </w:pPr>
      <w:r w:rsidRPr="003B6243">
        <w:rPr>
          <w:rFonts w:ascii="仿宋_GB2312" w:eastAsia="仿宋_GB2312" w:hAnsi="楷体" w:hint="eastAsia"/>
          <w:b/>
          <w:bCs/>
          <w:color w:val="FF0000"/>
          <w:sz w:val="32"/>
          <w:szCs w:val="32"/>
        </w:rPr>
        <w:t>（大纲格式已调整好，只需要补充正文即可</w:t>
      </w:r>
      <w:r w:rsidR="008D321C">
        <w:rPr>
          <w:rFonts w:ascii="仿宋_GB2312" w:eastAsia="仿宋_GB2312" w:hAnsi="楷体" w:hint="eastAsia"/>
          <w:b/>
          <w:bCs/>
          <w:color w:val="FF0000"/>
          <w:sz w:val="32"/>
          <w:szCs w:val="32"/>
        </w:rPr>
        <w:t>！！</w:t>
      </w:r>
      <w:r w:rsidRPr="003B6243">
        <w:rPr>
          <w:rFonts w:ascii="仿宋_GB2312" w:eastAsia="仿宋_GB2312" w:hAnsi="楷体" w:hint="eastAsia"/>
          <w:b/>
          <w:bCs/>
          <w:color w:val="FF0000"/>
          <w:sz w:val="32"/>
          <w:szCs w:val="32"/>
        </w:rPr>
        <w:t>）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（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2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）相关佐证材料</w:t>
      </w:r>
      <w:r w:rsidR="009468F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目录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字体字号：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一级标题：仿宋，小二，加粗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二级标题：仿宋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GB2312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，三号，加粗</w:t>
      </w:r>
    </w:p>
    <w:p w:rsidR="00F22686" w:rsidRPr="00F22686" w:rsidRDefault="00F22686" w:rsidP="00F22686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三级标题：仿宋</w:t>
      </w:r>
      <w:r w:rsidRPr="00F22686">
        <w:rPr>
          <w:rFonts w:ascii="inherit" w:eastAsia="宋体" w:hAnsi="inherit" w:cs="Times New Roman"/>
          <w:color w:val="000000"/>
          <w:spacing w:val="15"/>
          <w:kern w:val="0"/>
          <w:sz w:val="24"/>
          <w:szCs w:val="24"/>
        </w:rPr>
        <w:t>GB2312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，小三，加粗</w:t>
      </w:r>
    </w:p>
    <w:p w:rsidR="00F22686" w:rsidRPr="00867A4E" w:rsidRDefault="00F22686" w:rsidP="00867A4E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Times New Roman" w:eastAsia="宋体" w:hAnsi="Times New Roman" w:cs="Times New Roman"/>
          <w:color w:val="000000"/>
          <w:spacing w:val="15"/>
          <w:kern w:val="0"/>
          <w:szCs w:val="21"/>
        </w:rPr>
      </w:pP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须有页码（文档底部居中插入；目录使用罗马数字，正文使用阿拉伯数字）、封面和目录（封面、目录的格式</w:t>
      </w:r>
      <w:r w:rsidR="00460BC8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不变</w:t>
      </w:r>
      <w:r w:rsidRPr="00F22686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）。</w:t>
      </w:r>
    </w:p>
    <w:p w:rsidR="008D21A1" w:rsidRDefault="007E43EC" w:rsidP="008D21A1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注：</w:t>
      </w:r>
      <w:r w:rsidR="008D21A1" w:rsidRPr="008D21A1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各单位佐证材料按“师资队伍”、“人才培养”、“学科建设和科学研究”、“社会服务”、“综合管理绩效评价”分别建立文件夹，所有佐证材料要建立目录</w:t>
      </w:r>
      <w:r w:rsidR="000B74E4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（word格式）</w:t>
      </w:r>
      <w:r w:rsidR="008D21A1" w:rsidRPr="008D21A1">
        <w:rPr>
          <w:rFonts w:ascii="宋体" w:eastAsia="宋体" w:hAnsi="宋体" w:cs="Times New Roman" w:hint="eastAsia"/>
          <w:color w:val="000000"/>
          <w:spacing w:val="15"/>
          <w:kern w:val="0"/>
          <w:sz w:val="24"/>
          <w:szCs w:val="24"/>
        </w:rPr>
        <w:t>，目录中佐证材料编号、名称要与“创新强校工程”考核自评打分表中的三级指标的编号、名称相对应，例如，“现代大学制度建设”的佐证材料编号为1.1.1，名称为现代大学制度建设。</w:t>
      </w:r>
    </w:p>
    <w:p w:rsidR="00867A4E" w:rsidRPr="00867A4E" w:rsidRDefault="00867A4E" w:rsidP="008D21A1">
      <w:pPr>
        <w:widowControl/>
        <w:shd w:val="clear" w:color="auto" w:fill="FFFFFF"/>
        <w:spacing w:line="480" w:lineRule="atLeast"/>
        <w:ind w:firstLine="480"/>
        <w:textAlignment w:val="baseline"/>
        <w:rPr>
          <w:rFonts w:ascii="仿宋_GB2312" w:eastAsia="仿宋_GB2312" w:hAnsi="楷体"/>
          <w:b/>
          <w:bCs/>
          <w:color w:val="FF0000"/>
          <w:sz w:val="32"/>
          <w:szCs w:val="32"/>
        </w:rPr>
      </w:pPr>
      <w:r w:rsidRPr="00867A4E">
        <w:rPr>
          <w:rFonts w:ascii="仿宋_GB2312" w:eastAsia="仿宋_GB2312" w:hAnsi="楷体" w:hint="eastAsia"/>
          <w:b/>
          <w:bCs/>
          <w:color w:val="FF0000"/>
          <w:sz w:val="32"/>
          <w:szCs w:val="32"/>
        </w:rPr>
        <w:t>（模板已整理好，只需要整理</w:t>
      </w:r>
      <w:r w:rsidR="0060050E">
        <w:rPr>
          <w:rFonts w:ascii="仿宋_GB2312" w:eastAsia="仿宋_GB2312" w:hAnsi="楷体" w:hint="eastAsia"/>
          <w:b/>
          <w:bCs/>
          <w:color w:val="FF0000"/>
          <w:sz w:val="32"/>
          <w:szCs w:val="32"/>
        </w:rPr>
        <w:t>填充</w:t>
      </w:r>
      <w:r w:rsidRPr="00867A4E">
        <w:rPr>
          <w:rFonts w:ascii="仿宋_GB2312" w:eastAsia="仿宋_GB2312" w:hAnsi="楷体" w:hint="eastAsia"/>
          <w:b/>
          <w:bCs/>
          <w:color w:val="FF0000"/>
          <w:sz w:val="32"/>
          <w:szCs w:val="32"/>
        </w:rPr>
        <w:t>材料即可！）</w:t>
      </w:r>
    </w:p>
    <w:sectPr w:rsidR="00867A4E" w:rsidRPr="00867A4E" w:rsidSect="00593A1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FDE" w:rsidRDefault="00612FDE">
      <w:r>
        <w:separator/>
      </w:r>
    </w:p>
  </w:endnote>
  <w:endnote w:type="continuationSeparator" w:id="0">
    <w:p w:rsidR="00612FDE" w:rsidRDefault="0061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15710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93A11" w:rsidRPr="00593A11" w:rsidRDefault="00593A11">
        <w:pPr>
          <w:pStyle w:val="a4"/>
          <w:jc w:val="right"/>
          <w:rPr>
            <w:sz w:val="24"/>
            <w:szCs w:val="24"/>
          </w:rPr>
        </w:pPr>
        <w:r w:rsidRPr="00593A11">
          <w:rPr>
            <w:sz w:val="24"/>
            <w:szCs w:val="24"/>
          </w:rPr>
          <w:fldChar w:fldCharType="begin"/>
        </w:r>
        <w:r w:rsidRPr="00593A11">
          <w:rPr>
            <w:sz w:val="24"/>
            <w:szCs w:val="24"/>
          </w:rPr>
          <w:instrText>PAGE   \* MERGEFORMAT</w:instrText>
        </w:r>
        <w:r w:rsidRPr="00593A11">
          <w:rPr>
            <w:sz w:val="24"/>
            <w:szCs w:val="24"/>
          </w:rPr>
          <w:fldChar w:fldCharType="separate"/>
        </w:r>
        <w:r w:rsidR="009058E8" w:rsidRPr="009058E8">
          <w:rPr>
            <w:noProof/>
            <w:sz w:val="24"/>
            <w:szCs w:val="24"/>
            <w:lang w:val="zh-CN"/>
          </w:rPr>
          <w:t>10</w:t>
        </w:r>
        <w:r w:rsidRPr="00593A11">
          <w:rPr>
            <w:sz w:val="24"/>
            <w:szCs w:val="24"/>
          </w:rPr>
          <w:fldChar w:fldCharType="end"/>
        </w:r>
      </w:p>
    </w:sdtContent>
  </w:sdt>
  <w:p w:rsidR="009F7616" w:rsidRDefault="009F761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250593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93A11" w:rsidRPr="00593A11" w:rsidRDefault="00593A11">
        <w:pPr>
          <w:pStyle w:val="a4"/>
          <w:rPr>
            <w:sz w:val="24"/>
            <w:szCs w:val="24"/>
          </w:rPr>
        </w:pPr>
        <w:r w:rsidRPr="00593A11">
          <w:rPr>
            <w:sz w:val="24"/>
            <w:szCs w:val="24"/>
          </w:rPr>
          <w:fldChar w:fldCharType="begin"/>
        </w:r>
        <w:r w:rsidRPr="00593A11">
          <w:rPr>
            <w:sz w:val="24"/>
            <w:szCs w:val="24"/>
          </w:rPr>
          <w:instrText>PAGE   \* MERGEFORMAT</w:instrText>
        </w:r>
        <w:r w:rsidRPr="00593A11">
          <w:rPr>
            <w:sz w:val="24"/>
            <w:szCs w:val="24"/>
          </w:rPr>
          <w:fldChar w:fldCharType="separate"/>
        </w:r>
        <w:r w:rsidR="009058E8" w:rsidRPr="009058E8">
          <w:rPr>
            <w:noProof/>
            <w:sz w:val="24"/>
            <w:szCs w:val="24"/>
            <w:lang w:val="zh-CN"/>
          </w:rPr>
          <w:t>11</w:t>
        </w:r>
        <w:r w:rsidRPr="00593A11">
          <w:rPr>
            <w:sz w:val="24"/>
            <w:szCs w:val="24"/>
          </w:rPr>
          <w:fldChar w:fldCharType="end"/>
        </w:r>
      </w:p>
    </w:sdtContent>
  </w:sdt>
  <w:p w:rsidR="009F7616" w:rsidRDefault="009F76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FDE" w:rsidRDefault="00612FDE">
      <w:r>
        <w:separator/>
      </w:r>
    </w:p>
  </w:footnote>
  <w:footnote w:type="continuationSeparator" w:id="0">
    <w:p w:rsidR="00612FDE" w:rsidRDefault="00612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CCB"/>
    <w:multiLevelType w:val="hybridMultilevel"/>
    <w:tmpl w:val="AB1CCBCC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C6C5E66"/>
    <w:multiLevelType w:val="hybridMultilevel"/>
    <w:tmpl w:val="3F38D344"/>
    <w:lvl w:ilvl="0" w:tplc="20A6D078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1611323"/>
    <w:multiLevelType w:val="hybridMultilevel"/>
    <w:tmpl w:val="0010E662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B8C3077"/>
    <w:multiLevelType w:val="hybridMultilevel"/>
    <w:tmpl w:val="EC006810"/>
    <w:lvl w:ilvl="0" w:tplc="DE48138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5B83FB1"/>
    <w:multiLevelType w:val="singleLevel"/>
    <w:tmpl w:val="55B83FB1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7B21BD9"/>
    <w:multiLevelType w:val="hybridMultilevel"/>
    <w:tmpl w:val="38323628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D1"/>
    <w:rsid w:val="00017F32"/>
    <w:rsid w:val="00072134"/>
    <w:rsid w:val="000B64A4"/>
    <w:rsid w:val="000B74E4"/>
    <w:rsid w:val="000F6EB5"/>
    <w:rsid w:val="00164BE0"/>
    <w:rsid w:val="00195DEE"/>
    <w:rsid w:val="001A4065"/>
    <w:rsid w:val="001C222F"/>
    <w:rsid w:val="001D442E"/>
    <w:rsid w:val="001F4855"/>
    <w:rsid w:val="00207EB5"/>
    <w:rsid w:val="00231E8B"/>
    <w:rsid w:val="002625E9"/>
    <w:rsid w:val="00262CF2"/>
    <w:rsid w:val="00283C91"/>
    <w:rsid w:val="0028412B"/>
    <w:rsid w:val="00286B60"/>
    <w:rsid w:val="00294876"/>
    <w:rsid w:val="002A6CB2"/>
    <w:rsid w:val="002E497A"/>
    <w:rsid w:val="002E7508"/>
    <w:rsid w:val="003058FF"/>
    <w:rsid w:val="003505B6"/>
    <w:rsid w:val="0038784B"/>
    <w:rsid w:val="003A1684"/>
    <w:rsid w:val="003A1A48"/>
    <w:rsid w:val="003B3191"/>
    <w:rsid w:val="003B6243"/>
    <w:rsid w:val="003C25E4"/>
    <w:rsid w:val="003D73BF"/>
    <w:rsid w:val="003F7CF9"/>
    <w:rsid w:val="004015C6"/>
    <w:rsid w:val="0040741B"/>
    <w:rsid w:val="00431632"/>
    <w:rsid w:val="00435DA7"/>
    <w:rsid w:val="004576D4"/>
    <w:rsid w:val="00460BC8"/>
    <w:rsid w:val="004661A0"/>
    <w:rsid w:val="00470468"/>
    <w:rsid w:val="004871D9"/>
    <w:rsid w:val="004C0BE0"/>
    <w:rsid w:val="004D7A3B"/>
    <w:rsid w:val="00521911"/>
    <w:rsid w:val="00534D2D"/>
    <w:rsid w:val="0054505B"/>
    <w:rsid w:val="00593A11"/>
    <w:rsid w:val="0060050E"/>
    <w:rsid w:val="006037FD"/>
    <w:rsid w:val="00612FDE"/>
    <w:rsid w:val="00664538"/>
    <w:rsid w:val="00677B00"/>
    <w:rsid w:val="006931A2"/>
    <w:rsid w:val="006A13F2"/>
    <w:rsid w:val="006A7F23"/>
    <w:rsid w:val="006C0B37"/>
    <w:rsid w:val="006D77F8"/>
    <w:rsid w:val="00704A07"/>
    <w:rsid w:val="007205C1"/>
    <w:rsid w:val="00724657"/>
    <w:rsid w:val="00725BD8"/>
    <w:rsid w:val="007402D8"/>
    <w:rsid w:val="0077799C"/>
    <w:rsid w:val="0078171F"/>
    <w:rsid w:val="007E43EC"/>
    <w:rsid w:val="007F0ABD"/>
    <w:rsid w:val="00806DDF"/>
    <w:rsid w:val="00831FBA"/>
    <w:rsid w:val="00867A4E"/>
    <w:rsid w:val="0089787A"/>
    <w:rsid w:val="008D21A1"/>
    <w:rsid w:val="008D321C"/>
    <w:rsid w:val="008D5EAF"/>
    <w:rsid w:val="008F7011"/>
    <w:rsid w:val="009058E8"/>
    <w:rsid w:val="0094092D"/>
    <w:rsid w:val="009468F6"/>
    <w:rsid w:val="00971A9F"/>
    <w:rsid w:val="00973632"/>
    <w:rsid w:val="009C6107"/>
    <w:rsid w:val="009D6F59"/>
    <w:rsid w:val="009F7616"/>
    <w:rsid w:val="00A15A46"/>
    <w:rsid w:val="00A509D7"/>
    <w:rsid w:val="00A55300"/>
    <w:rsid w:val="00A90123"/>
    <w:rsid w:val="00A96B4D"/>
    <w:rsid w:val="00AD5921"/>
    <w:rsid w:val="00AF2EE0"/>
    <w:rsid w:val="00B71DE4"/>
    <w:rsid w:val="00B76365"/>
    <w:rsid w:val="00B76862"/>
    <w:rsid w:val="00BC2264"/>
    <w:rsid w:val="00BE31E6"/>
    <w:rsid w:val="00BE7E69"/>
    <w:rsid w:val="00C1326D"/>
    <w:rsid w:val="00C154D5"/>
    <w:rsid w:val="00C63BCF"/>
    <w:rsid w:val="00CD101E"/>
    <w:rsid w:val="00CD6448"/>
    <w:rsid w:val="00D450A3"/>
    <w:rsid w:val="00D51C42"/>
    <w:rsid w:val="00D75F69"/>
    <w:rsid w:val="00D831D1"/>
    <w:rsid w:val="00D963CA"/>
    <w:rsid w:val="00DF285E"/>
    <w:rsid w:val="00DF4A1F"/>
    <w:rsid w:val="00E05409"/>
    <w:rsid w:val="00E11A7B"/>
    <w:rsid w:val="00E30715"/>
    <w:rsid w:val="00E4125B"/>
    <w:rsid w:val="00E52066"/>
    <w:rsid w:val="00E861E7"/>
    <w:rsid w:val="00E955A5"/>
    <w:rsid w:val="00EC63CC"/>
    <w:rsid w:val="00EC6E0F"/>
    <w:rsid w:val="00F016F5"/>
    <w:rsid w:val="00F22686"/>
    <w:rsid w:val="00F3087C"/>
    <w:rsid w:val="00F37CB8"/>
    <w:rsid w:val="00F444D7"/>
    <w:rsid w:val="00F75ADA"/>
    <w:rsid w:val="00F94F86"/>
    <w:rsid w:val="00F95B0F"/>
    <w:rsid w:val="00FB0A4D"/>
    <w:rsid w:val="00FB2F22"/>
    <w:rsid w:val="00FB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D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831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831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31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D831D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31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831D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D831D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D831D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D83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31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3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31D1"/>
    <w:rPr>
      <w:sz w:val="18"/>
      <w:szCs w:val="18"/>
    </w:rPr>
  </w:style>
  <w:style w:type="paragraph" w:styleId="a5">
    <w:name w:val="Normal (Web)"/>
    <w:basedOn w:val="a"/>
    <w:uiPriority w:val="99"/>
    <w:unhideWhenUsed/>
    <w:rsid w:val="00D831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文档结构图 Char"/>
    <w:basedOn w:val="a0"/>
    <w:link w:val="a6"/>
    <w:uiPriority w:val="99"/>
    <w:semiHidden/>
    <w:rsid w:val="00D831D1"/>
    <w:rPr>
      <w:rFonts w:ascii="宋体" w:eastAsia="宋体"/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D831D1"/>
    <w:rPr>
      <w:rFonts w:ascii="宋体" w:eastAsia="宋体"/>
      <w:sz w:val="18"/>
      <w:szCs w:val="18"/>
    </w:rPr>
  </w:style>
  <w:style w:type="paragraph" w:styleId="a7">
    <w:name w:val="List Paragraph"/>
    <w:basedOn w:val="a"/>
    <w:uiPriority w:val="34"/>
    <w:qFormat/>
    <w:rsid w:val="00D831D1"/>
    <w:pPr>
      <w:ind w:firstLineChars="200" w:firstLine="420"/>
    </w:pPr>
  </w:style>
  <w:style w:type="table" w:styleId="a8">
    <w:name w:val="Table Grid"/>
    <w:basedOn w:val="a1"/>
    <w:uiPriority w:val="59"/>
    <w:rsid w:val="00D83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qFormat/>
    <w:rsid w:val="00D831D1"/>
    <w:pPr>
      <w:tabs>
        <w:tab w:val="right" w:leader="dot" w:pos="8296"/>
      </w:tabs>
      <w:ind w:leftChars="200" w:left="420"/>
      <w:jc w:val="center"/>
    </w:pPr>
    <w:rPr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qFormat/>
    <w:rsid w:val="00D831D1"/>
    <w:pPr>
      <w:ind w:leftChars="400" w:left="840"/>
    </w:pPr>
  </w:style>
  <w:style w:type="character" w:styleId="a9">
    <w:name w:val="Hyperlink"/>
    <w:basedOn w:val="a0"/>
    <w:uiPriority w:val="99"/>
    <w:unhideWhenUsed/>
    <w:rsid w:val="00D831D1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iPriority w:val="39"/>
    <w:unhideWhenUsed/>
    <w:rsid w:val="00D831D1"/>
    <w:pPr>
      <w:ind w:leftChars="600" w:left="1260"/>
    </w:pPr>
  </w:style>
  <w:style w:type="paragraph" w:customStyle="1" w:styleId="Default">
    <w:name w:val="Default"/>
    <w:uiPriority w:val="99"/>
    <w:rsid w:val="00D831D1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character" w:customStyle="1" w:styleId="Char2">
    <w:name w:val="日期 Char"/>
    <w:basedOn w:val="a0"/>
    <w:link w:val="aa"/>
    <w:uiPriority w:val="99"/>
    <w:semiHidden/>
    <w:rsid w:val="00D831D1"/>
  </w:style>
  <w:style w:type="paragraph" w:styleId="aa">
    <w:name w:val="Date"/>
    <w:basedOn w:val="a"/>
    <w:next w:val="a"/>
    <w:link w:val="Char2"/>
    <w:uiPriority w:val="99"/>
    <w:semiHidden/>
    <w:unhideWhenUsed/>
    <w:rsid w:val="00D831D1"/>
    <w:pPr>
      <w:ind w:leftChars="2500" w:left="100"/>
    </w:pPr>
  </w:style>
  <w:style w:type="character" w:customStyle="1" w:styleId="Char3">
    <w:name w:val="批注框文本 Char"/>
    <w:basedOn w:val="a0"/>
    <w:link w:val="ab"/>
    <w:uiPriority w:val="99"/>
    <w:semiHidden/>
    <w:rsid w:val="00D831D1"/>
    <w:rPr>
      <w:sz w:val="18"/>
      <w:szCs w:val="18"/>
    </w:rPr>
  </w:style>
  <w:style w:type="paragraph" w:styleId="ab">
    <w:name w:val="Balloon Text"/>
    <w:basedOn w:val="a"/>
    <w:link w:val="Char3"/>
    <w:uiPriority w:val="99"/>
    <w:semiHidden/>
    <w:unhideWhenUsed/>
    <w:rsid w:val="00D831D1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qFormat/>
    <w:rsid w:val="006037FD"/>
  </w:style>
  <w:style w:type="paragraph" w:styleId="TOC">
    <w:name w:val="TOC Heading"/>
    <w:basedOn w:val="1"/>
    <w:next w:val="a"/>
    <w:uiPriority w:val="39"/>
    <w:semiHidden/>
    <w:unhideWhenUsed/>
    <w:qFormat/>
    <w:rsid w:val="003B319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D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831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831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31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D831D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31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831D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D831D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D831D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D83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31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3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31D1"/>
    <w:rPr>
      <w:sz w:val="18"/>
      <w:szCs w:val="18"/>
    </w:rPr>
  </w:style>
  <w:style w:type="paragraph" w:styleId="a5">
    <w:name w:val="Normal (Web)"/>
    <w:basedOn w:val="a"/>
    <w:uiPriority w:val="99"/>
    <w:unhideWhenUsed/>
    <w:rsid w:val="00D831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文档结构图 Char"/>
    <w:basedOn w:val="a0"/>
    <w:link w:val="a6"/>
    <w:uiPriority w:val="99"/>
    <w:semiHidden/>
    <w:rsid w:val="00D831D1"/>
    <w:rPr>
      <w:rFonts w:ascii="宋体" w:eastAsia="宋体"/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D831D1"/>
    <w:rPr>
      <w:rFonts w:ascii="宋体" w:eastAsia="宋体"/>
      <w:sz w:val="18"/>
      <w:szCs w:val="18"/>
    </w:rPr>
  </w:style>
  <w:style w:type="paragraph" w:styleId="a7">
    <w:name w:val="List Paragraph"/>
    <w:basedOn w:val="a"/>
    <w:uiPriority w:val="34"/>
    <w:qFormat/>
    <w:rsid w:val="00D831D1"/>
    <w:pPr>
      <w:ind w:firstLineChars="200" w:firstLine="420"/>
    </w:pPr>
  </w:style>
  <w:style w:type="table" w:styleId="a8">
    <w:name w:val="Table Grid"/>
    <w:basedOn w:val="a1"/>
    <w:uiPriority w:val="59"/>
    <w:rsid w:val="00D83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qFormat/>
    <w:rsid w:val="00D831D1"/>
    <w:pPr>
      <w:tabs>
        <w:tab w:val="right" w:leader="dot" w:pos="8296"/>
      </w:tabs>
      <w:ind w:leftChars="200" w:left="420"/>
      <w:jc w:val="center"/>
    </w:pPr>
    <w:rPr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qFormat/>
    <w:rsid w:val="00D831D1"/>
    <w:pPr>
      <w:ind w:leftChars="400" w:left="840"/>
    </w:pPr>
  </w:style>
  <w:style w:type="character" w:styleId="a9">
    <w:name w:val="Hyperlink"/>
    <w:basedOn w:val="a0"/>
    <w:uiPriority w:val="99"/>
    <w:unhideWhenUsed/>
    <w:rsid w:val="00D831D1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iPriority w:val="39"/>
    <w:unhideWhenUsed/>
    <w:rsid w:val="00D831D1"/>
    <w:pPr>
      <w:ind w:leftChars="600" w:left="1260"/>
    </w:pPr>
  </w:style>
  <w:style w:type="paragraph" w:customStyle="1" w:styleId="Default">
    <w:name w:val="Default"/>
    <w:uiPriority w:val="99"/>
    <w:rsid w:val="00D831D1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character" w:customStyle="1" w:styleId="Char2">
    <w:name w:val="日期 Char"/>
    <w:basedOn w:val="a0"/>
    <w:link w:val="aa"/>
    <w:uiPriority w:val="99"/>
    <w:semiHidden/>
    <w:rsid w:val="00D831D1"/>
  </w:style>
  <w:style w:type="paragraph" w:styleId="aa">
    <w:name w:val="Date"/>
    <w:basedOn w:val="a"/>
    <w:next w:val="a"/>
    <w:link w:val="Char2"/>
    <w:uiPriority w:val="99"/>
    <w:semiHidden/>
    <w:unhideWhenUsed/>
    <w:rsid w:val="00D831D1"/>
    <w:pPr>
      <w:ind w:leftChars="2500" w:left="100"/>
    </w:pPr>
  </w:style>
  <w:style w:type="character" w:customStyle="1" w:styleId="Char3">
    <w:name w:val="批注框文本 Char"/>
    <w:basedOn w:val="a0"/>
    <w:link w:val="ab"/>
    <w:uiPriority w:val="99"/>
    <w:semiHidden/>
    <w:rsid w:val="00D831D1"/>
    <w:rPr>
      <w:sz w:val="18"/>
      <w:szCs w:val="18"/>
    </w:rPr>
  </w:style>
  <w:style w:type="paragraph" w:styleId="ab">
    <w:name w:val="Balloon Text"/>
    <w:basedOn w:val="a"/>
    <w:link w:val="Char3"/>
    <w:uiPriority w:val="99"/>
    <w:semiHidden/>
    <w:unhideWhenUsed/>
    <w:rsid w:val="00D831D1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qFormat/>
    <w:rsid w:val="006037FD"/>
  </w:style>
  <w:style w:type="paragraph" w:styleId="TOC">
    <w:name w:val="TOC Heading"/>
    <w:basedOn w:val="1"/>
    <w:next w:val="a"/>
    <w:uiPriority w:val="39"/>
    <w:semiHidden/>
    <w:unhideWhenUsed/>
    <w:qFormat/>
    <w:rsid w:val="003B319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30BF3-64F8-472C-BD8A-3DE5BAA8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15</Pages>
  <Words>1203</Words>
  <Characters>6861</Characters>
  <Application>Microsoft Office Word</Application>
  <DocSecurity>0</DocSecurity>
  <Lines>57</Lines>
  <Paragraphs>16</Paragraphs>
  <ScaleCrop>false</ScaleCrop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106</cp:revision>
  <dcterms:created xsi:type="dcterms:W3CDTF">2017-06-13T08:57:00Z</dcterms:created>
  <dcterms:modified xsi:type="dcterms:W3CDTF">2017-06-16T10:23:00Z</dcterms:modified>
</cp:coreProperties>
</file>